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09E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353C75E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144329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4611F7D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01BC9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6AD3E49" w14:textId="6AA48EF4" w:rsidR="000E5673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REGULAMENTUL </w:t>
      </w:r>
      <w:r w:rsidR="0004763E">
        <w:rPr>
          <w:b/>
          <w:sz w:val="22"/>
          <w:szCs w:val="22"/>
        </w:rPr>
        <w:t>COMPETIȚIEI ȘTIINȚIFICE</w:t>
      </w:r>
      <w:r>
        <w:rPr>
          <w:b/>
          <w:sz w:val="22"/>
          <w:szCs w:val="22"/>
        </w:rPr>
        <w:t xml:space="preserve"> STUDENȚEȘTI </w:t>
      </w:r>
    </w:p>
    <w:p w14:paraId="3F3B1DEF" w14:textId="77777777" w:rsidR="000E5673" w:rsidRDefault="00000000">
      <w:pPr>
        <w:spacing w:line="360" w:lineRule="auto"/>
        <w:jc w:val="center"/>
        <w:rPr>
          <w:b/>
          <w:strike/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Impactul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</w:p>
    <w:p w14:paraId="59F8222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2"/>
          <w:szCs w:val="22"/>
        </w:rPr>
      </w:pPr>
    </w:p>
    <w:p w14:paraId="1F4230B2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</w:p>
    <w:p w14:paraId="4952D4EF" w14:textId="77777777" w:rsidR="000E5673" w:rsidRDefault="00000000">
      <w:p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Facultatea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împreună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Asociația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Consilierilor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Sistemul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Financiar-bancar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organizează</w:t>
      </w:r>
      <w:proofErr w:type="spellEnd"/>
      <w:r>
        <w:rPr>
          <w:sz w:val="22"/>
          <w:szCs w:val="22"/>
        </w:rPr>
        <w:t xml:space="preserve"> COMPETIȚIA ȘTIINȚIFICĂ STUDENȚEASCĂ cu </w:t>
      </w:r>
      <w:proofErr w:type="spellStart"/>
      <w:r>
        <w:rPr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Impactul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>” (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continuare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Competiție</w:t>
      </w:r>
      <w:proofErr w:type="spellEnd"/>
      <w:r>
        <w:rPr>
          <w:sz w:val="22"/>
          <w:szCs w:val="22"/>
        </w:rPr>
        <w:t xml:space="preserve">). </w:t>
      </w:r>
    </w:p>
    <w:p w14:paraId="09BFBE7A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2. </w:t>
      </w:r>
    </w:p>
    <w:p w14:paraId="1BFB062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Competiția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</w:t>
      </w:r>
      <w:proofErr w:type="spellEnd"/>
      <w:r>
        <w:rPr>
          <w:sz w:val="22"/>
          <w:szCs w:val="22"/>
        </w:rPr>
        <w:t xml:space="preserve">-o </w:t>
      </w:r>
      <w:proofErr w:type="spellStart"/>
      <w:r>
        <w:rPr>
          <w:sz w:val="22"/>
          <w:szCs w:val="22"/>
        </w:rPr>
        <w:t>singură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secțiune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adresează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studenților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licență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masterat</w:t>
      </w:r>
      <w:proofErr w:type="spellEnd"/>
      <w:r>
        <w:rPr>
          <w:sz w:val="22"/>
          <w:szCs w:val="22"/>
        </w:rPr>
        <w:t>.</w:t>
      </w:r>
    </w:p>
    <w:p w14:paraId="08277949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3.</w:t>
      </w:r>
    </w:p>
    <w:p w14:paraId="6D648FB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competițional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adresează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tuturor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studenților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înmatriculați</w:t>
      </w:r>
      <w:proofErr w:type="spellEnd"/>
      <w:r>
        <w:rPr>
          <w:sz w:val="22"/>
          <w:szCs w:val="22"/>
        </w:rPr>
        <w:t xml:space="preserve"> la forma de </w:t>
      </w:r>
      <w:proofErr w:type="spellStart"/>
      <w:proofErr w:type="gram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 ”</w:t>
      </w:r>
      <w:r>
        <w:rPr>
          <w:i/>
          <w:sz w:val="22"/>
          <w:szCs w:val="22"/>
        </w:rPr>
        <w:t>cu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frecvență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licență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masterat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</w:t>
      </w:r>
      <w:proofErr w:type="spellEnd"/>
      <w:r>
        <w:rPr>
          <w:sz w:val="22"/>
          <w:szCs w:val="22"/>
        </w:rPr>
        <w:t xml:space="preserve"> 2023-2024. </w:t>
      </w:r>
    </w:p>
    <w:p w14:paraId="45E9D058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individuală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formula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echipe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studenți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maxim de </w:t>
      </w:r>
      <w:proofErr w:type="spellStart"/>
      <w:r>
        <w:rPr>
          <w:sz w:val="22"/>
          <w:szCs w:val="22"/>
        </w:rPr>
        <w:t>membri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echipe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3 </w:t>
      </w:r>
      <w:proofErr w:type="spellStart"/>
      <w:r>
        <w:rPr>
          <w:sz w:val="22"/>
          <w:szCs w:val="22"/>
        </w:rPr>
        <w:t>studenți</w:t>
      </w:r>
      <w:proofErr w:type="spellEnd"/>
      <w:r>
        <w:rPr>
          <w:sz w:val="22"/>
          <w:szCs w:val="22"/>
        </w:rPr>
        <w:t>.</w:t>
      </w:r>
    </w:p>
    <w:p w14:paraId="35EAA5A6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trike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4.  </w:t>
      </w:r>
    </w:p>
    <w:p w14:paraId="05E19771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Obiectul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”</w:t>
      </w:r>
      <w:proofErr w:type="spellStart"/>
      <w:r>
        <w:rPr>
          <w:b/>
          <w:i/>
          <w:sz w:val="22"/>
          <w:szCs w:val="22"/>
        </w:rPr>
        <w:t>Competiției</w:t>
      </w:r>
      <w:proofErr w:type="spellEnd"/>
      <w:proofErr w:type="gramEnd"/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aducă</w:t>
      </w:r>
      <w:proofErr w:type="spellEnd"/>
      <w:r>
        <w:rPr>
          <w:sz w:val="22"/>
          <w:szCs w:val="22"/>
        </w:rPr>
        <w:t xml:space="preserve"> un plus de </w:t>
      </w:r>
      <w:proofErr w:type="spellStart"/>
      <w:r>
        <w:rPr>
          <w:sz w:val="22"/>
          <w:szCs w:val="22"/>
        </w:rPr>
        <w:t>valoare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 xml:space="preserve">. </w:t>
      </w:r>
    </w:p>
    <w:p w14:paraId="3A7B7E20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participe</w:t>
      </w:r>
      <w:proofErr w:type="spellEnd"/>
      <w:r>
        <w:rPr>
          <w:sz w:val="22"/>
          <w:szCs w:val="22"/>
        </w:rPr>
        <w:t xml:space="preserve"> cu o </w:t>
      </w:r>
      <w:proofErr w:type="spellStart"/>
      <w:r>
        <w:rPr>
          <w:sz w:val="22"/>
          <w:szCs w:val="22"/>
        </w:rPr>
        <w:t>singură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competiției</w:t>
      </w:r>
      <w:proofErr w:type="spellEnd"/>
      <w:r>
        <w:rPr>
          <w:sz w:val="22"/>
          <w:szCs w:val="22"/>
        </w:rPr>
        <w:t xml:space="preserve">. </w:t>
      </w:r>
    </w:p>
    <w:p w14:paraId="2EA274AE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nu fi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activități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curriculare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extracurriculare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versiunea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actualizată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 xml:space="preserve"> anterior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acceptată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>.</w:t>
      </w:r>
    </w:p>
    <w:p w14:paraId="296315FF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Proiectele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obiect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 ”</w:t>
      </w:r>
      <w:proofErr w:type="spellStart"/>
      <w:r>
        <w:rPr>
          <w:b/>
          <w:i/>
          <w:sz w:val="22"/>
          <w:szCs w:val="22"/>
        </w:rPr>
        <w:t>Competiției</w:t>
      </w:r>
      <w:proofErr w:type="spellEnd"/>
      <w:proofErr w:type="gramEnd"/>
      <w:r>
        <w:rPr>
          <w:sz w:val="22"/>
          <w:szCs w:val="22"/>
        </w:rPr>
        <w:t xml:space="preserve">” –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întocmite</w:t>
      </w:r>
      <w:proofErr w:type="spellEnd"/>
      <w:r>
        <w:rPr>
          <w:sz w:val="22"/>
          <w:szCs w:val="22"/>
        </w:rPr>
        <w:t xml:space="preserve"> sub forma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scrise</w:t>
      </w:r>
      <w:proofErr w:type="spellEnd"/>
      <w:r>
        <w:rPr>
          <w:sz w:val="22"/>
          <w:szCs w:val="22"/>
        </w:rPr>
        <w:t xml:space="preserve"> (format word),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</w:t>
      </w:r>
      <w:proofErr w:type="spellEnd"/>
      <w:r>
        <w:rPr>
          <w:sz w:val="22"/>
          <w:szCs w:val="22"/>
        </w:rPr>
        <w:t xml:space="preserve"> a fi </w:t>
      </w:r>
      <w:proofErr w:type="spellStart"/>
      <w:r>
        <w:rPr>
          <w:sz w:val="22"/>
          <w:szCs w:val="22"/>
        </w:rPr>
        <w:t>respectate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de fond, </w:t>
      </w:r>
      <w:proofErr w:type="spellStart"/>
      <w:r>
        <w:rPr>
          <w:sz w:val="22"/>
          <w:szCs w:val="22"/>
        </w:rPr>
        <w:t>menționate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template-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anexă</w:t>
      </w:r>
      <w:proofErr w:type="spellEnd"/>
      <w:r>
        <w:rPr>
          <w:sz w:val="22"/>
          <w:szCs w:val="22"/>
        </w:rPr>
        <w:t>.</w:t>
      </w:r>
    </w:p>
    <w:p w14:paraId="594FA8DC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(4)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transmise</w:t>
      </w:r>
      <w:proofErr w:type="spellEnd"/>
      <w:r>
        <w:rPr>
          <w:sz w:val="22"/>
          <w:szCs w:val="22"/>
        </w:rPr>
        <w:t xml:space="preserve"> pot fi </w:t>
      </w:r>
      <w:proofErr w:type="spellStart"/>
      <w:r>
        <w:rPr>
          <w:sz w:val="22"/>
          <w:szCs w:val="22"/>
        </w:rPr>
        <w:t>verificate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solicitarea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comisiei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similitudine</w:t>
      </w:r>
      <w:proofErr w:type="spellEnd"/>
      <w:r>
        <w:rPr>
          <w:sz w:val="22"/>
          <w:szCs w:val="22"/>
        </w:rPr>
        <w:t xml:space="preserve"> al ASE.</w:t>
      </w:r>
    </w:p>
    <w:p w14:paraId="600DD5DD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5.  </w:t>
      </w:r>
    </w:p>
    <w:p w14:paraId="0DD2663D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Dezbaterile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aferente</w:t>
      </w:r>
      <w:proofErr w:type="spellEnd"/>
      <w:r>
        <w:rPr>
          <w:sz w:val="22"/>
          <w:szCs w:val="22"/>
        </w:rPr>
        <w:t xml:space="preserve"> ”</w:t>
      </w:r>
      <w:proofErr w:type="spellStart"/>
      <w:r>
        <w:rPr>
          <w:b/>
          <w:i/>
          <w:sz w:val="22"/>
          <w:szCs w:val="22"/>
        </w:rPr>
        <w:t>Competiției</w:t>
      </w:r>
      <w:proofErr w:type="spellEnd"/>
      <w:proofErr w:type="gramEnd"/>
      <w:r>
        <w:rPr>
          <w:sz w:val="22"/>
          <w:szCs w:val="22"/>
        </w:rPr>
        <w:t xml:space="preserve">”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desfășura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prezența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comisii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formată</w:t>
      </w:r>
      <w:proofErr w:type="spellEnd"/>
      <w:r>
        <w:rPr>
          <w:sz w:val="22"/>
          <w:szCs w:val="22"/>
        </w:rPr>
        <w:t xml:space="preserve"> din 4 </w:t>
      </w:r>
      <w:proofErr w:type="spellStart"/>
      <w:r>
        <w:rPr>
          <w:sz w:val="22"/>
          <w:szCs w:val="22"/>
        </w:rPr>
        <w:t>membri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3"/>
          <w:szCs w:val="23"/>
        </w:rPr>
        <w:t>dup</w:t>
      </w:r>
      <w:r>
        <w:rPr>
          <w:rFonts w:ascii="Times" w:eastAsia="Times" w:hAnsi="Times" w:cs="Times"/>
          <w:sz w:val="23"/>
          <w:szCs w:val="23"/>
        </w:rPr>
        <w:t>ă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sz w:val="23"/>
          <w:szCs w:val="23"/>
        </w:rPr>
        <w:t xml:space="preserve">cum </w:t>
      </w:r>
      <w:proofErr w:type="spellStart"/>
      <w:r>
        <w:rPr>
          <w:sz w:val="23"/>
          <w:szCs w:val="23"/>
        </w:rPr>
        <w:t>urmeaz</w:t>
      </w:r>
      <w:r>
        <w:rPr>
          <w:rFonts w:ascii="Times" w:eastAsia="Times" w:hAnsi="Times" w:cs="Times"/>
          <w:sz w:val="23"/>
          <w:szCs w:val="23"/>
        </w:rPr>
        <w:t>ă</w:t>
      </w:r>
      <w:proofErr w:type="spellEnd"/>
      <w:r>
        <w:rPr>
          <w:sz w:val="23"/>
          <w:szCs w:val="23"/>
        </w:rPr>
        <w:t>:</w:t>
      </w:r>
    </w:p>
    <w:p w14:paraId="5BA8FBAA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pre</w:t>
      </w:r>
      <w:r>
        <w:rPr>
          <w:rFonts w:ascii="Times" w:eastAsia="Times" w:hAnsi="Times" w:cs="Times"/>
          <w:sz w:val="23"/>
          <w:szCs w:val="23"/>
        </w:rPr>
        <w:t>ș</w:t>
      </w:r>
      <w:r>
        <w:rPr>
          <w:sz w:val="23"/>
          <w:szCs w:val="23"/>
        </w:rPr>
        <w:t>edintele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comisiei</w:t>
      </w:r>
      <w:proofErr w:type="spellEnd"/>
      <w:r>
        <w:rPr>
          <w:sz w:val="23"/>
          <w:szCs w:val="23"/>
        </w:rPr>
        <w:t>;</w:t>
      </w:r>
      <w:proofErr w:type="gramEnd"/>
    </w:p>
    <w:p w14:paraId="7CCB89DD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3"/>
          <w:szCs w:val="23"/>
        </w:rPr>
      </w:pPr>
    </w:p>
    <w:p w14:paraId="2774CCB6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patru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</w:t>
      </w:r>
      <w:proofErr w:type="spellEnd"/>
      <w:r>
        <w:rPr>
          <w:sz w:val="23"/>
          <w:szCs w:val="23"/>
        </w:rPr>
        <w:t xml:space="preserve"> (1 </w:t>
      </w:r>
      <w:proofErr w:type="spellStart"/>
      <w:r>
        <w:rPr>
          <w:sz w:val="23"/>
          <w:szCs w:val="23"/>
        </w:rPr>
        <w:t>cadru</w:t>
      </w:r>
      <w:proofErr w:type="spellEnd"/>
      <w:r>
        <w:rPr>
          <w:sz w:val="23"/>
          <w:szCs w:val="23"/>
        </w:rPr>
        <w:t xml:space="preserve"> didactic al </w:t>
      </w:r>
      <w:proofErr w:type="spellStart"/>
      <w:r>
        <w:rPr>
          <w:sz w:val="23"/>
          <w:szCs w:val="23"/>
        </w:rPr>
        <w:t>Facult</w:t>
      </w:r>
      <w:r>
        <w:rPr>
          <w:rFonts w:ascii="Times" w:eastAsia="Times" w:hAnsi="Times" w:cs="Times"/>
          <w:sz w:val="23"/>
          <w:szCs w:val="23"/>
        </w:rPr>
        <w:t>ăț</w:t>
      </w:r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cadrul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Economice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Bucure</w:t>
      </w:r>
      <w:r>
        <w:rPr>
          <w:rFonts w:ascii="Times" w:eastAsia="Times" w:hAnsi="Times" w:cs="Times"/>
          <w:sz w:val="23"/>
          <w:szCs w:val="23"/>
        </w:rPr>
        <w:t>ș</w:t>
      </w:r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+ 2 </w:t>
      </w:r>
      <w:proofErr w:type="spellStart"/>
      <w:r>
        <w:rPr>
          <w:sz w:val="23"/>
          <w:szCs w:val="23"/>
        </w:rPr>
        <w:t>reprezentanți</w:t>
      </w:r>
      <w:proofErr w:type="spellEnd"/>
      <w:r>
        <w:rPr>
          <w:sz w:val="23"/>
          <w:szCs w:val="23"/>
        </w:rPr>
        <w:t xml:space="preserve"> ai </w:t>
      </w:r>
      <w:proofErr w:type="spellStart"/>
      <w:r>
        <w:rPr>
          <w:sz w:val="23"/>
          <w:szCs w:val="23"/>
        </w:rPr>
        <w:t>partenerului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ACJSFB+un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reprezentant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studenților</w:t>
      </w:r>
      <w:proofErr w:type="spellEnd"/>
      <w:proofErr w:type="gramStart"/>
      <w:r>
        <w:rPr>
          <w:sz w:val="23"/>
          <w:szCs w:val="23"/>
        </w:rPr>
        <w:t>);</w:t>
      </w:r>
      <w:proofErr w:type="gramEnd"/>
    </w:p>
    <w:p w14:paraId="46DE2B79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secretarul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comisie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cadru</w:t>
      </w:r>
      <w:proofErr w:type="spellEnd"/>
      <w:r>
        <w:rPr>
          <w:sz w:val="23"/>
          <w:szCs w:val="23"/>
        </w:rPr>
        <w:t xml:space="preserve"> didactic titular /</w:t>
      </w:r>
      <w:proofErr w:type="spellStart"/>
      <w:r>
        <w:rPr>
          <w:sz w:val="23"/>
          <w:szCs w:val="23"/>
        </w:rPr>
        <w:t>cadru</w:t>
      </w:r>
      <w:proofErr w:type="spellEnd"/>
      <w:r>
        <w:rPr>
          <w:sz w:val="23"/>
          <w:szCs w:val="23"/>
        </w:rPr>
        <w:t xml:space="preserve"> didactic </w:t>
      </w:r>
      <w:proofErr w:type="spellStart"/>
      <w:r>
        <w:rPr>
          <w:sz w:val="23"/>
          <w:szCs w:val="23"/>
        </w:rPr>
        <w:t>asociat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Facult</w:t>
      </w:r>
      <w:r>
        <w:rPr>
          <w:rFonts w:ascii="Times" w:eastAsia="Times" w:hAnsi="Times" w:cs="Times"/>
          <w:sz w:val="23"/>
          <w:szCs w:val="23"/>
        </w:rPr>
        <w:t>ăț</w:t>
      </w:r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cadrul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Economice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Bucure</w:t>
      </w:r>
      <w:r>
        <w:rPr>
          <w:rFonts w:ascii="Times" w:eastAsia="Times" w:hAnsi="Times" w:cs="Times"/>
          <w:sz w:val="23"/>
          <w:szCs w:val="23"/>
        </w:rPr>
        <w:t>ș</w:t>
      </w:r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>).</w:t>
      </w:r>
    </w:p>
    <w:p w14:paraId="54369420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 w:firstLine="720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6.   </w:t>
      </w:r>
    </w:p>
    <w:p w14:paraId="4CDD814A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”</w:t>
      </w:r>
      <w:proofErr w:type="spellStart"/>
      <w:r>
        <w:rPr>
          <w:b/>
          <w:i/>
          <w:sz w:val="22"/>
          <w:szCs w:val="22"/>
        </w:rPr>
        <w:t>Competiției</w:t>
      </w:r>
      <w:proofErr w:type="spellEnd"/>
      <w:proofErr w:type="gramEnd"/>
      <w:r>
        <w:rPr>
          <w:sz w:val="22"/>
          <w:szCs w:val="22"/>
        </w:rPr>
        <w:t xml:space="preserve">”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desfășura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mediul</w:t>
      </w:r>
      <w:proofErr w:type="spellEnd"/>
      <w:r>
        <w:rPr>
          <w:sz w:val="22"/>
          <w:szCs w:val="22"/>
        </w:rPr>
        <w:t xml:space="preserve"> online, </w:t>
      </w:r>
      <w:proofErr w:type="spellStart"/>
      <w:r>
        <w:rPr>
          <w:sz w:val="22"/>
          <w:szCs w:val="22"/>
        </w:rPr>
        <w:t>sarcina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creării</w:t>
      </w:r>
      <w:proofErr w:type="spellEnd"/>
      <w:r>
        <w:rPr>
          <w:sz w:val="22"/>
          <w:szCs w:val="22"/>
        </w:rPr>
        <w:t xml:space="preserve"> link-</w:t>
      </w:r>
      <w:proofErr w:type="spellStart"/>
      <w:r>
        <w:rPr>
          <w:sz w:val="22"/>
          <w:szCs w:val="22"/>
        </w:rPr>
        <w:t>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întâlnirii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secretarului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comisiei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. </w:t>
      </w:r>
    </w:p>
    <w:p w14:paraId="68B5E2C6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7. </w:t>
      </w:r>
    </w:p>
    <w:p w14:paraId="24C9BF8A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urmează</w:t>
      </w:r>
      <w:proofErr w:type="spellEnd"/>
      <w:r>
        <w:rPr>
          <w:sz w:val="22"/>
          <w:szCs w:val="22"/>
        </w:rPr>
        <w:t xml:space="preserve"> a fi </w:t>
      </w: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format print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Facultății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Academiei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</w:t>
      </w:r>
      <w:proofErr w:type="spellEnd"/>
      <w:r>
        <w:rPr>
          <w:sz w:val="22"/>
          <w:szCs w:val="22"/>
        </w:rPr>
        <w:t xml:space="preserve">-un </w:t>
      </w:r>
      <w:proofErr w:type="spellStart"/>
      <w:r>
        <w:rPr>
          <w:sz w:val="22"/>
          <w:szCs w:val="22"/>
        </w:rPr>
        <w:t>volum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Conferinței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Internaționale</w:t>
      </w:r>
      <w:proofErr w:type="spellEnd"/>
      <w:r>
        <w:rPr>
          <w:sz w:val="22"/>
          <w:szCs w:val="22"/>
        </w:rPr>
        <w:t xml:space="preserve"> ”Perspectives</w:t>
      </w:r>
      <w:proofErr w:type="gramEnd"/>
      <w:r>
        <w:rPr>
          <w:sz w:val="22"/>
          <w:szCs w:val="22"/>
        </w:rPr>
        <w:t xml:space="preserve"> of Banking and Financial Law” </w:t>
      </w:r>
      <w:proofErr w:type="spellStart"/>
      <w:r>
        <w:rPr>
          <w:sz w:val="22"/>
          <w:szCs w:val="22"/>
        </w:rPr>
        <w:t>ediția</w:t>
      </w:r>
      <w:proofErr w:type="spellEnd"/>
      <w:r>
        <w:rPr>
          <w:sz w:val="22"/>
          <w:szCs w:val="22"/>
        </w:rPr>
        <w:t xml:space="preserve"> 2024.</w:t>
      </w:r>
    </w:p>
    <w:p w14:paraId="6AC5E367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Înscrierea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 ”</w:t>
      </w:r>
      <w:proofErr w:type="spellStart"/>
      <w:r>
        <w:rPr>
          <w:b/>
          <w:i/>
          <w:sz w:val="22"/>
          <w:szCs w:val="22"/>
        </w:rPr>
        <w:t>Competiție</w:t>
      </w:r>
      <w:proofErr w:type="spellEnd"/>
      <w:proofErr w:type="gram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implicit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dispozițiilor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>. 1.</w:t>
      </w:r>
    </w:p>
    <w:p w14:paraId="44B1D131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8.</w:t>
      </w:r>
    </w:p>
    <w:p w14:paraId="74B3187E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Se pot </w:t>
      </w:r>
      <w:proofErr w:type="spellStart"/>
      <w:r>
        <w:rPr>
          <w:sz w:val="22"/>
          <w:szCs w:val="22"/>
        </w:rPr>
        <w:t>înscrie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 ”</w:t>
      </w:r>
      <w:proofErr w:type="spellStart"/>
      <w:r>
        <w:rPr>
          <w:b/>
          <w:i/>
          <w:sz w:val="22"/>
          <w:szCs w:val="22"/>
        </w:rPr>
        <w:t>Competiție</w:t>
      </w:r>
      <w:proofErr w:type="spellEnd"/>
      <w:proofErr w:type="gramEnd"/>
      <w:r>
        <w:rPr>
          <w:sz w:val="22"/>
          <w:szCs w:val="22"/>
        </w:rPr>
        <w:t xml:space="preserve">” ( </w:t>
      </w:r>
      <w:proofErr w:type="spellStart"/>
      <w:r>
        <w:rPr>
          <w:sz w:val="22"/>
          <w:szCs w:val="22"/>
        </w:rPr>
        <w:t>Competiția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științifică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studențească</w:t>
      </w:r>
      <w:proofErr w:type="spellEnd"/>
      <w:r>
        <w:rPr>
          <w:sz w:val="22"/>
          <w:szCs w:val="22"/>
        </w:rPr>
        <w:t xml:space="preserve"> ) </w:t>
      </w:r>
      <w:proofErr w:type="spellStart"/>
      <w:r>
        <w:rPr>
          <w:sz w:val="22"/>
          <w:szCs w:val="22"/>
        </w:rPr>
        <w:t>numai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care au, </w:t>
      </w:r>
      <w:proofErr w:type="spellStart"/>
      <w:r>
        <w:rPr>
          <w:sz w:val="22"/>
          <w:szCs w:val="22"/>
        </w:rPr>
        <w:t>prealabil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depunerii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aparținând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corpului</w:t>
      </w:r>
      <w:proofErr w:type="spellEnd"/>
      <w:r>
        <w:rPr>
          <w:sz w:val="22"/>
          <w:szCs w:val="22"/>
        </w:rPr>
        <w:t xml:space="preserve"> didactic al </w:t>
      </w:r>
      <w:proofErr w:type="spellStart"/>
      <w:r>
        <w:rPr>
          <w:sz w:val="22"/>
          <w:szCs w:val="22"/>
        </w:rPr>
        <w:t>Facultății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, ASE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ACJSFB. </w:t>
      </w:r>
      <w:proofErr w:type="spellStart"/>
      <w:r>
        <w:rPr>
          <w:sz w:val="22"/>
          <w:szCs w:val="22"/>
        </w:rPr>
        <w:t>Lucrarea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coordonată</w:t>
      </w:r>
      <w:proofErr w:type="spellEnd"/>
      <w:r>
        <w:rPr>
          <w:sz w:val="22"/>
          <w:szCs w:val="22"/>
        </w:rPr>
        <w:t xml:space="preserve"> de un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didactic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participantul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titular al </w:t>
      </w:r>
      <w:proofErr w:type="spellStart"/>
      <w:r>
        <w:rPr>
          <w:sz w:val="22"/>
          <w:szCs w:val="22"/>
        </w:rPr>
        <w:t>disciplinei</w:t>
      </w:r>
      <w:proofErr w:type="spellEnd"/>
      <w:r>
        <w:rPr>
          <w:sz w:val="22"/>
          <w:szCs w:val="22"/>
        </w:rPr>
        <w:t xml:space="preserve"> din care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selectată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exprimat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email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didactic titular (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didactic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>).</w:t>
      </w:r>
    </w:p>
    <w:p w14:paraId="15BF95DC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Înscrierea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se face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trimiterea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titular </w:t>
      </w:r>
      <w:proofErr w:type="spellStart"/>
      <w:r>
        <w:rPr>
          <w:sz w:val="22"/>
          <w:szCs w:val="22"/>
        </w:rPr>
        <w:t>coordonator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),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de e-mail decanat@drept.ase.ro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așa</w:t>
      </w:r>
      <w:proofErr w:type="spellEnd"/>
      <w:r>
        <w:rPr>
          <w:sz w:val="22"/>
          <w:szCs w:val="22"/>
        </w:rPr>
        <w:t xml:space="preserve"> cum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comunicată</w:t>
      </w:r>
      <w:proofErr w:type="spellEnd"/>
      <w:r>
        <w:rPr>
          <w:sz w:val="22"/>
          <w:szCs w:val="22"/>
        </w:rPr>
        <w:t xml:space="preserve"> pe site-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Facultății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ora</w:t>
      </w:r>
      <w:proofErr w:type="spellEnd"/>
      <w:r>
        <w:rPr>
          <w:sz w:val="22"/>
          <w:szCs w:val="22"/>
        </w:rPr>
        <w:t xml:space="preserve"> 23.59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ultima zi de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. </w:t>
      </w:r>
    </w:p>
    <w:p w14:paraId="71E4C49A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proofErr w:type="spellStart"/>
      <w:r>
        <w:rPr>
          <w:sz w:val="22"/>
          <w:szCs w:val="22"/>
        </w:rPr>
        <w:t>Lipsa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avizului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titular </w:t>
      </w:r>
      <w:proofErr w:type="spellStart"/>
      <w:r>
        <w:rPr>
          <w:sz w:val="22"/>
          <w:szCs w:val="22"/>
        </w:rPr>
        <w:t>coordonator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ACJSFB,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trimis</w:t>
      </w:r>
      <w:proofErr w:type="spellEnd"/>
      <w:r>
        <w:rPr>
          <w:sz w:val="22"/>
          <w:szCs w:val="22"/>
        </w:rPr>
        <w:t xml:space="preserve"> direct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decanat@drept.ase.ro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retransmis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participant, conduce la </w:t>
      </w:r>
      <w:proofErr w:type="spellStart"/>
      <w:r>
        <w:rPr>
          <w:sz w:val="22"/>
          <w:szCs w:val="22"/>
        </w:rPr>
        <w:t>respingerea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înscrierii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Avizul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titular </w:t>
      </w:r>
      <w:proofErr w:type="spellStart"/>
      <w:r>
        <w:rPr>
          <w:sz w:val="22"/>
          <w:szCs w:val="22"/>
        </w:rPr>
        <w:t>coordonator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cadrului</w:t>
      </w:r>
      <w:proofErr w:type="spellEnd"/>
      <w:r>
        <w:rPr>
          <w:sz w:val="22"/>
          <w:szCs w:val="22"/>
        </w:rPr>
        <w:t xml:space="preserve"> didactic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trimis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atenția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Sesiunii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comunicări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formei</w:t>
      </w:r>
      <w:proofErr w:type="spellEnd"/>
      <w:r>
        <w:rPr>
          <w:sz w:val="22"/>
          <w:szCs w:val="22"/>
        </w:rPr>
        <w:t xml:space="preserve"> finale a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urmează</w:t>
      </w:r>
      <w:proofErr w:type="spellEnd"/>
      <w:r>
        <w:rPr>
          <w:sz w:val="22"/>
          <w:szCs w:val="22"/>
        </w:rPr>
        <w:t xml:space="preserve"> a fi </w:t>
      </w:r>
      <w:proofErr w:type="spellStart"/>
      <w:r>
        <w:rPr>
          <w:sz w:val="22"/>
          <w:szCs w:val="22"/>
        </w:rPr>
        <w:t>susținută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aviz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redactării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comunicării</w:t>
      </w:r>
      <w:proofErr w:type="spellEnd"/>
      <w:r>
        <w:rPr>
          <w:sz w:val="22"/>
          <w:szCs w:val="22"/>
        </w:rPr>
        <w:t>.</w:t>
      </w:r>
    </w:p>
    <w:p w14:paraId="7057442C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9.</w:t>
      </w:r>
    </w:p>
    <w:p w14:paraId="5EDF525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Evaluarea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0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100 de </w:t>
      </w:r>
      <w:proofErr w:type="spellStart"/>
      <w:r>
        <w:rPr>
          <w:sz w:val="22"/>
          <w:szCs w:val="22"/>
        </w:rPr>
        <w:t>puncte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evidențiați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 (2),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exprimat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comisiei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>.</w:t>
      </w:r>
    </w:p>
    <w:p w14:paraId="3866549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Grila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proiectelor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jos</w:t>
      </w:r>
      <w:proofErr w:type="spellEnd"/>
      <w:r>
        <w:rPr>
          <w:sz w:val="22"/>
          <w:szCs w:val="22"/>
        </w:rPr>
        <w:t>:</w:t>
      </w:r>
    </w:p>
    <w:tbl>
      <w:tblPr>
        <w:tblStyle w:val="a0"/>
        <w:tblW w:w="9019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11"/>
      </w:tblGrid>
      <w:tr w:rsidR="000E5673" w14:paraId="2D1A1E59" w14:textId="77777777">
        <w:trPr>
          <w:trHeight w:val="477"/>
        </w:trPr>
        <w:tc>
          <w:tcPr>
            <w:tcW w:w="4508" w:type="dxa"/>
          </w:tcPr>
          <w:p w14:paraId="48C79977" w14:textId="77777777" w:rsidR="000E5673" w:rsidRDefault="00000000">
            <w:pPr>
              <w:widowControl w:val="0"/>
              <w:spacing w:before="80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Indicator</w:t>
            </w:r>
          </w:p>
        </w:tc>
        <w:tc>
          <w:tcPr>
            <w:tcW w:w="4511" w:type="dxa"/>
          </w:tcPr>
          <w:p w14:paraId="2C57530F" w14:textId="77777777" w:rsidR="000E5673" w:rsidRDefault="00000000">
            <w:pPr>
              <w:widowControl w:val="0"/>
              <w:spacing w:before="80"/>
              <w:ind w:left="1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Punctajul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acordat</w:t>
            </w:r>
            <w:proofErr w:type="spellEnd"/>
          </w:p>
        </w:tc>
      </w:tr>
      <w:tr w:rsidR="000E5673" w14:paraId="58DE6131" w14:textId="77777777">
        <w:trPr>
          <w:trHeight w:val="480"/>
        </w:trPr>
        <w:tc>
          <w:tcPr>
            <w:tcW w:w="4508" w:type="dxa"/>
          </w:tcPr>
          <w:p w14:paraId="5E0B0323" w14:textId="77777777" w:rsidR="000E5673" w:rsidRDefault="00000000">
            <w:pPr>
              <w:widowControl w:val="0"/>
              <w:spacing w:before="76"/>
              <w:ind w:left="8" w:right="2"/>
              <w:jc w:val="center"/>
            </w:pPr>
            <w:proofErr w:type="spellStart"/>
            <w:r>
              <w:lastRenderedPageBreak/>
              <w:t>Originalitatea</w:t>
            </w:r>
            <w:proofErr w:type="spellEnd"/>
            <w:r>
              <w:t xml:space="preserve"> </w:t>
            </w:r>
            <w:proofErr w:type="spellStart"/>
            <w:r>
              <w:t>ideii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</w:p>
        </w:tc>
        <w:tc>
          <w:tcPr>
            <w:tcW w:w="4511" w:type="dxa"/>
          </w:tcPr>
          <w:p w14:paraId="67844881" w14:textId="77777777" w:rsidR="000E5673" w:rsidRDefault="00000000">
            <w:pPr>
              <w:widowControl w:val="0"/>
              <w:spacing w:before="76"/>
              <w:ind w:left="11" w:right="3"/>
              <w:jc w:val="center"/>
            </w:pPr>
            <w:r>
              <w:t xml:space="preserve">30 </w:t>
            </w:r>
            <w:proofErr w:type="spellStart"/>
            <w:r>
              <w:t>puncte</w:t>
            </w:r>
            <w:proofErr w:type="spellEnd"/>
          </w:p>
        </w:tc>
      </w:tr>
      <w:tr w:rsidR="000E5673" w14:paraId="7A596980" w14:textId="77777777">
        <w:trPr>
          <w:trHeight w:val="856"/>
        </w:trPr>
        <w:tc>
          <w:tcPr>
            <w:tcW w:w="4508" w:type="dxa"/>
          </w:tcPr>
          <w:p w14:paraId="664376F4" w14:textId="77777777" w:rsidR="000E5673" w:rsidRDefault="00000000">
            <w:pPr>
              <w:widowControl w:val="0"/>
              <w:spacing w:before="73" w:line="276" w:lineRule="auto"/>
              <w:ind w:left="1938" w:right="151" w:hanging="1779"/>
            </w:pPr>
            <w:proofErr w:type="spellStart"/>
            <w:r>
              <w:t>Relevanța</w:t>
            </w:r>
            <w:proofErr w:type="spellEnd"/>
            <w:r>
              <w:t xml:space="preserve"> </w:t>
            </w:r>
            <w:proofErr w:type="spellStart"/>
            <w:r>
              <w:t>soluției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proofErr w:type="spellStart"/>
            <w:r>
              <w:t>bancar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</w:p>
        </w:tc>
        <w:tc>
          <w:tcPr>
            <w:tcW w:w="4511" w:type="dxa"/>
          </w:tcPr>
          <w:p w14:paraId="45376CE5" w14:textId="77777777" w:rsidR="000E5673" w:rsidRDefault="00000000">
            <w:pPr>
              <w:widowControl w:val="0"/>
              <w:spacing w:before="73"/>
              <w:ind w:left="11" w:right="3"/>
              <w:jc w:val="center"/>
            </w:pPr>
            <w:r>
              <w:t xml:space="preserve">25 </w:t>
            </w:r>
            <w:proofErr w:type="spellStart"/>
            <w:r>
              <w:t>puncte</w:t>
            </w:r>
            <w:proofErr w:type="spellEnd"/>
          </w:p>
        </w:tc>
      </w:tr>
      <w:tr w:rsidR="000E5673" w14:paraId="4ADBB551" w14:textId="77777777">
        <w:trPr>
          <w:trHeight w:val="477"/>
        </w:trPr>
        <w:tc>
          <w:tcPr>
            <w:tcW w:w="4508" w:type="dxa"/>
          </w:tcPr>
          <w:p w14:paraId="53314B4F" w14:textId="77777777" w:rsidR="000E5673" w:rsidRDefault="00000000">
            <w:pPr>
              <w:widowControl w:val="0"/>
              <w:spacing w:before="75"/>
              <w:ind w:left="8" w:right="1"/>
              <w:jc w:val="center"/>
            </w:pPr>
            <w:proofErr w:type="spellStart"/>
            <w:r>
              <w:t>Complexitatea</w:t>
            </w:r>
            <w:proofErr w:type="spellEnd"/>
            <w:r>
              <w:t xml:space="preserve"> </w:t>
            </w:r>
            <w:proofErr w:type="spellStart"/>
            <w:r>
              <w:t>conținutului</w:t>
            </w:r>
            <w:proofErr w:type="spellEnd"/>
          </w:p>
        </w:tc>
        <w:tc>
          <w:tcPr>
            <w:tcW w:w="4511" w:type="dxa"/>
          </w:tcPr>
          <w:p w14:paraId="252300A0" w14:textId="77777777" w:rsidR="000E5673" w:rsidRDefault="00000000">
            <w:pPr>
              <w:widowControl w:val="0"/>
              <w:spacing w:before="75"/>
              <w:ind w:left="11" w:right="3"/>
              <w:jc w:val="center"/>
            </w:pPr>
            <w:r>
              <w:t xml:space="preserve">20 </w:t>
            </w:r>
            <w:proofErr w:type="spellStart"/>
            <w:r>
              <w:t>puncte</w:t>
            </w:r>
            <w:proofErr w:type="spellEnd"/>
          </w:p>
        </w:tc>
      </w:tr>
      <w:tr w:rsidR="000E5673" w14:paraId="0DBA347F" w14:textId="77777777">
        <w:trPr>
          <w:trHeight w:val="477"/>
        </w:trPr>
        <w:tc>
          <w:tcPr>
            <w:tcW w:w="4508" w:type="dxa"/>
          </w:tcPr>
          <w:p w14:paraId="69C7D14B" w14:textId="77777777" w:rsidR="000E5673" w:rsidRDefault="00000000">
            <w:pPr>
              <w:widowControl w:val="0"/>
              <w:spacing w:before="75"/>
              <w:ind w:left="8" w:right="3"/>
              <w:jc w:val="center"/>
            </w:pPr>
            <w:proofErr w:type="spellStart"/>
            <w:r>
              <w:t>Caracterul</w:t>
            </w:r>
            <w:proofErr w:type="spellEnd"/>
            <w:r>
              <w:t xml:space="preserve"> </w:t>
            </w:r>
            <w:proofErr w:type="spellStart"/>
            <w:r>
              <w:t>interdisciplinar</w:t>
            </w:r>
            <w:proofErr w:type="spellEnd"/>
          </w:p>
        </w:tc>
        <w:tc>
          <w:tcPr>
            <w:tcW w:w="4511" w:type="dxa"/>
          </w:tcPr>
          <w:p w14:paraId="31B52787" w14:textId="77777777" w:rsidR="000E5673" w:rsidRDefault="00000000">
            <w:pPr>
              <w:widowControl w:val="0"/>
              <w:spacing w:before="75"/>
              <w:ind w:left="11" w:right="3"/>
              <w:jc w:val="center"/>
            </w:pPr>
            <w:r>
              <w:t xml:space="preserve">10 </w:t>
            </w:r>
            <w:proofErr w:type="spellStart"/>
            <w:r>
              <w:t>puncte</w:t>
            </w:r>
            <w:proofErr w:type="spellEnd"/>
          </w:p>
        </w:tc>
      </w:tr>
      <w:tr w:rsidR="000E5673" w14:paraId="66AF6C31" w14:textId="77777777">
        <w:trPr>
          <w:trHeight w:val="858"/>
        </w:trPr>
        <w:tc>
          <w:tcPr>
            <w:tcW w:w="4508" w:type="dxa"/>
          </w:tcPr>
          <w:p w14:paraId="3B7CA66E" w14:textId="77777777" w:rsidR="000E5673" w:rsidRDefault="00000000">
            <w:pPr>
              <w:widowControl w:val="0"/>
              <w:spacing w:before="75" w:line="276" w:lineRule="auto"/>
              <w:ind w:left="1732" w:hanging="1407"/>
            </w:pPr>
            <w:proofErr w:type="spellStart"/>
            <w:r>
              <w:t>Aplicabilitatea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 a </w:t>
            </w:r>
            <w:proofErr w:type="spellStart"/>
            <w:r>
              <w:t>concluziilor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</w:p>
        </w:tc>
        <w:tc>
          <w:tcPr>
            <w:tcW w:w="4511" w:type="dxa"/>
          </w:tcPr>
          <w:p w14:paraId="3809AFF0" w14:textId="77777777" w:rsidR="000E5673" w:rsidRDefault="00000000">
            <w:pPr>
              <w:widowControl w:val="0"/>
              <w:spacing w:before="75"/>
              <w:ind w:left="11" w:right="3"/>
              <w:jc w:val="center"/>
            </w:pPr>
            <w:r>
              <w:t xml:space="preserve">15 </w:t>
            </w:r>
            <w:proofErr w:type="spellStart"/>
            <w:r>
              <w:t>puncte</w:t>
            </w:r>
            <w:proofErr w:type="spellEnd"/>
          </w:p>
        </w:tc>
      </w:tr>
    </w:tbl>
    <w:p w14:paraId="72D6841E" w14:textId="77777777" w:rsidR="000E5673" w:rsidRDefault="000E5673">
      <w:pPr>
        <w:widowControl w:val="0"/>
        <w:tabs>
          <w:tab w:val="left" w:pos="1589"/>
        </w:tabs>
        <w:spacing w:line="276" w:lineRule="auto"/>
        <w:ind w:left="1478" w:right="280"/>
        <w:jc w:val="both"/>
        <w:rPr>
          <w:sz w:val="22"/>
          <w:szCs w:val="22"/>
        </w:rPr>
      </w:pPr>
    </w:p>
    <w:p w14:paraId="2A97577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Nota </w:t>
      </w:r>
      <w:proofErr w:type="spellStart"/>
      <w:r>
        <w:rPr>
          <w:sz w:val="22"/>
          <w:szCs w:val="22"/>
        </w:rPr>
        <w:t>finală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obține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însumarea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punctajelor</w:t>
      </w:r>
      <w:proofErr w:type="spellEnd"/>
      <w:r>
        <w:rPr>
          <w:sz w:val="22"/>
          <w:szCs w:val="22"/>
        </w:rPr>
        <w:t xml:space="preserve"> cumulate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indicator.</w:t>
      </w:r>
    </w:p>
    <w:p w14:paraId="0B02CDD8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10. </w:t>
      </w:r>
    </w:p>
    <w:p w14:paraId="059F7CA3" w14:textId="77777777" w:rsidR="000E567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Premiile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acordate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bugetul</w:t>
      </w:r>
      <w:proofErr w:type="spellEnd"/>
      <w:r>
        <w:rPr>
          <w:sz w:val="22"/>
          <w:szCs w:val="22"/>
        </w:rPr>
        <w:t xml:space="preserve"> ACJSFB.</w:t>
      </w:r>
    </w:p>
    <w:p w14:paraId="527D3049" w14:textId="77777777" w:rsidR="000E567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proofErr w:type="spellStart"/>
      <w:r>
        <w:rPr>
          <w:color w:val="000000"/>
          <w:sz w:val="22"/>
          <w:szCs w:val="22"/>
        </w:rPr>
        <w:t>finalul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competiției</w:t>
      </w:r>
      <w:proofErr w:type="spellEnd"/>
      <w:r>
        <w:rPr>
          <w:color w:val="000000"/>
          <w:sz w:val="22"/>
          <w:szCs w:val="22"/>
        </w:rPr>
        <w:t xml:space="preserve"> pot fi </w:t>
      </w:r>
      <w:proofErr w:type="spellStart"/>
      <w:r>
        <w:rPr>
          <w:color w:val="000000"/>
          <w:sz w:val="22"/>
          <w:szCs w:val="22"/>
        </w:rPr>
        <w:t>acordate</w:t>
      </w:r>
      <w:proofErr w:type="spellEnd"/>
      <w:r>
        <w:rPr>
          <w:color w:val="000000"/>
          <w:sz w:val="22"/>
          <w:szCs w:val="22"/>
        </w:rPr>
        <w:t xml:space="preserve"> 3 </w:t>
      </w:r>
      <w:proofErr w:type="spellStart"/>
      <w:r>
        <w:rPr>
          <w:color w:val="000000"/>
          <w:sz w:val="22"/>
          <w:szCs w:val="22"/>
        </w:rPr>
        <w:t>premii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premiul</w:t>
      </w:r>
      <w:proofErr w:type="spellEnd"/>
      <w:r>
        <w:rPr>
          <w:color w:val="000000"/>
          <w:sz w:val="22"/>
          <w:szCs w:val="22"/>
        </w:rPr>
        <w:t xml:space="preserve"> 1, 2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3) </w:t>
      </w:r>
    </w:p>
    <w:p w14:paraId="27B24DC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Articolul</w:t>
      </w:r>
      <w:proofErr w:type="spellEnd"/>
      <w:r>
        <w:rPr>
          <w:b/>
          <w:sz w:val="22"/>
          <w:szCs w:val="22"/>
        </w:rPr>
        <w:t xml:space="preserve"> 11.</w:t>
      </w:r>
      <w:r>
        <w:rPr>
          <w:sz w:val="22"/>
          <w:szCs w:val="22"/>
        </w:rPr>
        <w:t xml:space="preserve"> </w:t>
      </w:r>
    </w:p>
    <w:p w14:paraId="7E5E2B98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participarea</w:t>
      </w:r>
      <w:proofErr w:type="spellEnd"/>
      <w:r>
        <w:rPr>
          <w:sz w:val="22"/>
          <w:szCs w:val="22"/>
        </w:rPr>
        <w:t xml:space="preserve"> la concurs, </w:t>
      </w:r>
      <w:proofErr w:type="spellStart"/>
      <w:r>
        <w:rPr>
          <w:sz w:val="22"/>
          <w:szCs w:val="22"/>
        </w:rPr>
        <w:t>candidaţii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caracter</w:t>
      </w:r>
      <w:proofErr w:type="spellEnd"/>
      <w:r>
        <w:rPr>
          <w:sz w:val="22"/>
          <w:szCs w:val="22"/>
        </w:rPr>
        <w:t xml:space="preserve"> personal, </w:t>
      </w:r>
      <w:proofErr w:type="spellStart"/>
      <w:r>
        <w:rPr>
          <w:sz w:val="22"/>
          <w:szCs w:val="22"/>
        </w:rPr>
        <w:t>deţinute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fie </w:t>
      </w:r>
      <w:proofErr w:type="spellStart"/>
      <w:r>
        <w:rPr>
          <w:sz w:val="22"/>
          <w:szCs w:val="22"/>
        </w:rPr>
        <w:t>prelucrate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desfăşurării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concursului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Regulamentului</w:t>
      </w:r>
      <w:proofErr w:type="spellEnd"/>
      <w:r>
        <w:rPr>
          <w:sz w:val="22"/>
          <w:szCs w:val="22"/>
        </w:rPr>
        <w:t xml:space="preserve"> (U.E.) 2016/679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protecţia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prelucrarea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datelor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caracter</w:t>
      </w:r>
      <w:proofErr w:type="spellEnd"/>
      <w:r>
        <w:rPr>
          <w:sz w:val="22"/>
          <w:szCs w:val="22"/>
        </w:rPr>
        <w:t xml:space="preserve"> personal, </w:t>
      </w:r>
      <w:proofErr w:type="spellStart"/>
      <w:r>
        <w:rPr>
          <w:sz w:val="22"/>
          <w:szCs w:val="22"/>
        </w:rPr>
        <w:t>Organizatorul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participanților</w:t>
      </w:r>
      <w:proofErr w:type="spellEnd"/>
      <w:r>
        <w:rPr>
          <w:sz w:val="22"/>
          <w:szCs w:val="22"/>
        </w:rPr>
        <w:t xml:space="preserve"> la concurs </w:t>
      </w:r>
      <w:proofErr w:type="spellStart"/>
      <w:r>
        <w:rPr>
          <w:sz w:val="22"/>
          <w:szCs w:val="22"/>
        </w:rPr>
        <w:t>decât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</w:t>
      </w:r>
      <w:proofErr w:type="spellEnd"/>
      <w:r>
        <w:rPr>
          <w:sz w:val="22"/>
          <w:szCs w:val="22"/>
        </w:rPr>
        <w:t xml:space="preserve"> concurs. </w:t>
      </w:r>
    </w:p>
    <w:p w14:paraId="7DBB6CC9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1A4963EB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right"/>
        <w:rPr>
          <w:b/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Întocmit</w:t>
      </w:r>
      <w:proofErr w:type="spellEnd"/>
      <w:r>
        <w:rPr>
          <w:b/>
          <w:sz w:val="22"/>
          <w:szCs w:val="22"/>
        </w:rPr>
        <w:t>,</w:t>
      </w:r>
    </w:p>
    <w:p w14:paraId="0C8ADC7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6381CD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71B64D1F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79B99E3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60F86D4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358595B6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60CD3B2F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3C6472A2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748E94A7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1CE9C8C6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FC8226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BDBC3E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8F70E2B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8E769A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70CC0F7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5F79469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4A967902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2"/>
          <w:szCs w:val="22"/>
        </w:rPr>
      </w:pPr>
    </w:p>
    <w:p w14:paraId="09AD0D42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Anexa</w:t>
      </w:r>
      <w:proofErr w:type="spellEnd"/>
      <w:r>
        <w:rPr>
          <w:b/>
          <w:i/>
          <w:sz w:val="22"/>
          <w:szCs w:val="22"/>
        </w:rPr>
        <w:t xml:space="preserve"> nr. 1 </w:t>
      </w:r>
    </w:p>
    <w:p w14:paraId="4EE2540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sz w:val="22"/>
          <w:szCs w:val="22"/>
        </w:rPr>
      </w:pPr>
    </w:p>
    <w:p w14:paraId="5BBF3D9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52AB36B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Domnule</w:t>
      </w:r>
      <w:proofErr w:type="spellEnd"/>
      <w:r>
        <w:rPr>
          <w:sz w:val="22"/>
          <w:szCs w:val="22"/>
        </w:rPr>
        <w:t xml:space="preserve"> Decan,</w:t>
      </w:r>
    </w:p>
    <w:p w14:paraId="0D5E779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7C1F0B1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4DFA2BE7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1732AFE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Subsemnatul/a...................................................................................., student/ă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Facultății...........................................................................,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licență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masterat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............, </w:t>
      </w:r>
      <w:proofErr w:type="spellStart"/>
      <w:r>
        <w:rPr>
          <w:sz w:val="22"/>
          <w:szCs w:val="22"/>
        </w:rPr>
        <w:t>grupa</w:t>
      </w:r>
      <w:proofErr w:type="spellEnd"/>
      <w:r>
        <w:rPr>
          <w:sz w:val="22"/>
          <w:szCs w:val="22"/>
        </w:rPr>
        <w:t xml:space="preserve"> ................................. </w:t>
      </w:r>
      <w:proofErr w:type="spellStart"/>
      <w:r>
        <w:rPr>
          <w:sz w:val="22"/>
          <w:szCs w:val="22"/>
        </w:rPr>
        <w:t>vă</w:t>
      </w:r>
      <w:proofErr w:type="spellEnd"/>
      <w:r>
        <w:rPr>
          <w:sz w:val="22"/>
          <w:szCs w:val="22"/>
        </w:rPr>
        <w:t xml:space="preserve"> rog a-mi </w:t>
      </w:r>
      <w:proofErr w:type="spellStart"/>
      <w:r>
        <w:rPr>
          <w:sz w:val="22"/>
          <w:szCs w:val="22"/>
        </w:rPr>
        <w:t>aproba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înscrierea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Competiția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științifică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studențească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Impactul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 xml:space="preserve">” , </w:t>
      </w:r>
      <w:proofErr w:type="spellStart"/>
      <w:r>
        <w:rPr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............................................................................................................................................., </w:t>
      </w:r>
      <w:proofErr w:type="spellStart"/>
      <w:r>
        <w:rPr>
          <w:sz w:val="22"/>
          <w:szCs w:val="22"/>
        </w:rPr>
        <w:t>coordonată</w:t>
      </w:r>
      <w:proofErr w:type="spellEnd"/>
      <w:r>
        <w:rPr>
          <w:sz w:val="22"/>
          <w:szCs w:val="22"/>
        </w:rPr>
        <w:t xml:space="preserve"> de ........................................</w:t>
      </w:r>
    </w:p>
    <w:p w14:paraId="0A44FF3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40053AD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6B96D422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45516B6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F550F6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D3D6AC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Data</w:t>
      </w:r>
    </w:p>
    <w:p w14:paraId="5835B473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Semnătura</w:t>
      </w:r>
      <w:proofErr w:type="spellEnd"/>
    </w:p>
    <w:p w14:paraId="1F58720D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1F1C2122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sz w:val="22"/>
          <w:szCs w:val="22"/>
        </w:rPr>
      </w:pPr>
    </w:p>
    <w:p w14:paraId="152FE8F9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sz w:val="22"/>
          <w:szCs w:val="22"/>
        </w:rPr>
      </w:pPr>
    </w:p>
    <w:p w14:paraId="6A096734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sz w:val="22"/>
          <w:szCs w:val="22"/>
        </w:rPr>
      </w:pPr>
    </w:p>
    <w:p w14:paraId="05C9326D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sz w:val="22"/>
          <w:szCs w:val="22"/>
        </w:rPr>
      </w:pPr>
    </w:p>
    <w:p w14:paraId="12A02EBB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b/>
          <w:i/>
          <w:sz w:val="22"/>
          <w:szCs w:val="22"/>
        </w:rPr>
      </w:pPr>
    </w:p>
    <w:p w14:paraId="262D7914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b/>
          <w:i/>
          <w:sz w:val="22"/>
          <w:szCs w:val="22"/>
        </w:rPr>
      </w:pPr>
    </w:p>
    <w:p w14:paraId="398AB022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b/>
          <w:i/>
          <w:sz w:val="22"/>
          <w:szCs w:val="22"/>
        </w:rPr>
      </w:pPr>
    </w:p>
    <w:p w14:paraId="1893E737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2"/>
          <w:szCs w:val="22"/>
        </w:rPr>
      </w:pPr>
    </w:p>
    <w:p w14:paraId="7D19DACE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2"/>
          <w:szCs w:val="22"/>
        </w:rPr>
      </w:pPr>
    </w:p>
    <w:p w14:paraId="63EC090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2"/>
          <w:szCs w:val="22"/>
        </w:rPr>
      </w:pPr>
    </w:p>
    <w:p w14:paraId="7122EC24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63CA0D6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5971DB19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7FEF3960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sz w:val="22"/>
          <w:szCs w:val="22"/>
        </w:rPr>
      </w:pPr>
    </w:p>
    <w:p w14:paraId="17791C47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sz w:val="22"/>
          <w:szCs w:val="22"/>
        </w:rPr>
      </w:pPr>
    </w:p>
    <w:p w14:paraId="1C3E81C6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14:paraId="25054254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sz w:val="22"/>
          <w:szCs w:val="22"/>
        </w:rPr>
      </w:pPr>
    </w:p>
    <w:p w14:paraId="55CE493C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Domnului</w:t>
      </w:r>
      <w:proofErr w:type="spellEnd"/>
      <w:r>
        <w:rPr>
          <w:sz w:val="22"/>
          <w:szCs w:val="22"/>
        </w:rPr>
        <w:t xml:space="preserve"> Decan al </w:t>
      </w:r>
      <w:proofErr w:type="spellStart"/>
      <w:r>
        <w:rPr>
          <w:sz w:val="22"/>
          <w:szCs w:val="22"/>
        </w:rPr>
        <w:t>Facultății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București</w:t>
      </w:r>
      <w:proofErr w:type="spellEnd"/>
    </w:p>
    <w:p w14:paraId="65DC6FE4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54BD69A6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</w:p>
    <w:p w14:paraId="018AEDC2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Anexa</w:t>
      </w:r>
      <w:proofErr w:type="spellEnd"/>
      <w:r>
        <w:rPr>
          <w:b/>
          <w:i/>
          <w:sz w:val="22"/>
          <w:szCs w:val="22"/>
        </w:rPr>
        <w:t xml:space="preserve"> nr. 2</w:t>
      </w:r>
    </w:p>
    <w:p w14:paraId="49CFE6E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sz w:val="22"/>
          <w:szCs w:val="22"/>
        </w:rPr>
      </w:pPr>
    </w:p>
    <w:p w14:paraId="47D9BA9B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DECLARAȚIE</w:t>
      </w:r>
    </w:p>
    <w:p w14:paraId="06D8A25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 </w:t>
      </w:r>
      <w:proofErr w:type="spellStart"/>
      <w:r>
        <w:rPr>
          <w:b/>
          <w:sz w:val="18"/>
          <w:szCs w:val="18"/>
        </w:rPr>
        <w:t>luare</w:t>
      </w:r>
      <w:proofErr w:type="spellEnd"/>
      <w:r>
        <w:rPr>
          <w:b/>
          <w:sz w:val="18"/>
          <w:szCs w:val="18"/>
        </w:rPr>
        <w:t xml:space="preserve"> la </w:t>
      </w:r>
      <w:proofErr w:type="spellStart"/>
      <w:r>
        <w:rPr>
          <w:b/>
          <w:sz w:val="18"/>
          <w:szCs w:val="18"/>
        </w:rPr>
        <w:t>cunoștință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și</w:t>
      </w:r>
      <w:proofErr w:type="spellEnd"/>
      <w:r>
        <w:rPr>
          <w:b/>
          <w:sz w:val="18"/>
          <w:szCs w:val="18"/>
        </w:rPr>
        <w:t xml:space="preserve"> CONSIMȚĂMÂNT </w:t>
      </w:r>
      <w:proofErr w:type="spellStart"/>
      <w:r>
        <w:rPr>
          <w:b/>
          <w:sz w:val="18"/>
          <w:szCs w:val="18"/>
        </w:rPr>
        <w:t>asupra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prelucrărilor</w:t>
      </w:r>
      <w:proofErr w:type="spellEnd"/>
      <w:r>
        <w:rPr>
          <w:b/>
          <w:sz w:val="18"/>
          <w:szCs w:val="18"/>
        </w:rPr>
        <w:t xml:space="preserve"> de date cu </w:t>
      </w:r>
      <w:proofErr w:type="spellStart"/>
      <w:r>
        <w:rPr>
          <w:b/>
          <w:sz w:val="18"/>
          <w:szCs w:val="18"/>
        </w:rPr>
        <w:t>caracter</w:t>
      </w:r>
      <w:proofErr w:type="spellEnd"/>
      <w:r>
        <w:rPr>
          <w:b/>
          <w:sz w:val="18"/>
          <w:szCs w:val="18"/>
        </w:rPr>
        <w:t xml:space="preserve"> personal</w:t>
      </w:r>
    </w:p>
    <w:p w14:paraId="3FD83813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4EBF649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Subsemnatul/a..................................................................................................................., </w:t>
      </w:r>
      <w:proofErr w:type="spellStart"/>
      <w:r>
        <w:rPr>
          <w:sz w:val="18"/>
          <w:szCs w:val="18"/>
        </w:rPr>
        <w:t>având</w:t>
      </w:r>
      <w:proofErr w:type="spellEnd"/>
      <w:r>
        <w:rPr>
          <w:sz w:val="18"/>
          <w:szCs w:val="18"/>
        </w:rPr>
        <w:t xml:space="preserve"> CNP ..........................................., student(ă) la forma de </w:t>
      </w:r>
      <w:proofErr w:type="spellStart"/>
      <w:r>
        <w:rPr>
          <w:sz w:val="18"/>
          <w:szCs w:val="18"/>
        </w:rPr>
        <w:t>învățământ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frecvență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Facultatea</w:t>
      </w:r>
      <w:proofErr w:type="spellEnd"/>
      <w:r>
        <w:rPr>
          <w:sz w:val="18"/>
          <w:szCs w:val="18"/>
        </w:rPr>
        <w:t xml:space="preserve"> ..............................................................................................................................., </w:t>
      </w:r>
      <w:proofErr w:type="spellStart"/>
      <w:r>
        <w:rPr>
          <w:sz w:val="18"/>
          <w:szCs w:val="18"/>
        </w:rPr>
        <w:t>programul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studii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licență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masterat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calitate</w:t>
      </w:r>
      <w:proofErr w:type="spellEnd"/>
      <w:r>
        <w:rPr>
          <w:sz w:val="18"/>
          <w:szCs w:val="18"/>
        </w:rPr>
        <w:t xml:space="preserve"> de ............................................................................................</w:t>
      </w:r>
    </w:p>
    <w:p w14:paraId="4B543000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declar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următoarele</w:t>
      </w:r>
      <w:proofErr w:type="spellEnd"/>
      <w:r>
        <w:rPr>
          <w:sz w:val="18"/>
          <w:szCs w:val="18"/>
        </w:rPr>
        <w:t>:</w:t>
      </w:r>
    </w:p>
    <w:p w14:paraId="77C255E6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>
        <w:rPr>
          <w:sz w:val="18"/>
          <w:szCs w:val="18"/>
        </w:rPr>
        <w:t>luat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cunoștință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asupra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conținutului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Regulamentului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competiției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întocmit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Facultatea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Drept</w:t>
      </w:r>
      <w:proofErr w:type="spellEnd"/>
      <w:r>
        <w:rPr>
          <w:sz w:val="18"/>
          <w:szCs w:val="18"/>
        </w:rPr>
        <w:t xml:space="preserve"> din </w:t>
      </w:r>
      <w:proofErr w:type="spellStart"/>
      <w:r>
        <w:rPr>
          <w:sz w:val="18"/>
          <w:szCs w:val="18"/>
        </w:rPr>
        <w:t>cadrul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Academiei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Studii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Economice</w:t>
      </w:r>
      <w:proofErr w:type="spellEnd"/>
      <w:r>
        <w:rPr>
          <w:sz w:val="18"/>
          <w:szCs w:val="18"/>
        </w:rPr>
        <w:t xml:space="preserve"> din </w:t>
      </w:r>
      <w:proofErr w:type="spellStart"/>
      <w:r>
        <w:rPr>
          <w:sz w:val="18"/>
          <w:szCs w:val="18"/>
        </w:rPr>
        <w:t>București</w:t>
      </w:r>
      <w:proofErr w:type="spellEnd"/>
      <w:r>
        <w:rPr>
          <w:sz w:val="18"/>
          <w:szCs w:val="18"/>
        </w:rPr>
        <w:t>.</w:t>
      </w:r>
    </w:p>
    <w:p w14:paraId="756659F4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>
        <w:rPr>
          <w:sz w:val="18"/>
          <w:szCs w:val="18"/>
        </w:rPr>
        <w:t>luat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cunoștință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am </w:t>
      </w:r>
      <w:proofErr w:type="spellStart"/>
      <w:r>
        <w:rPr>
          <w:sz w:val="18"/>
          <w:szCs w:val="18"/>
        </w:rPr>
        <w:t>înțeles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prevederile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paragrafului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privind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Prelucrarea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datelor</w:t>
      </w:r>
      <w:proofErr w:type="spellEnd"/>
      <w:r>
        <w:rPr>
          <w:b/>
          <w:sz w:val="18"/>
          <w:szCs w:val="18"/>
        </w:rPr>
        <w:t xml:space="preserve"> cu </w:t>
      </w:r>
      <w:proofErr w:type="spellStart"/>
      <w:r>
        <w:rPr>
          <w:b/>
          <w:sz w:val="18"/>
          <w:szCs w:val="18"/>
        </w:rPr>
        <w:t>caracter</w:t>
      </w:r>
      <w:proofErr w:type="spellEnd"/>
      <w:r>
        <w:rPr>
          <w:b/>
          <w:sz w:val="18"/>
          <w:szCs w:val="18"/>
        </w:rPr>
        <w:t xml:space="preserve"> personal</w:t>
      </w:r>
      <w:r>
        <w:rPr>
          <w:sz w:val="18"/>
          <w:szCs w:val="18"/>
        </w:rPr>
        <w:t xml:space="preserve"> din </w:t>
      </w:r>
      <w:proofErr w:type="spellStart"/>
      <w:r>
        <w:rPr>
          <w:sz w:val="18"/>
          <w:szCs w:val="18"/>
        </w:rPr>
        <w:t>cadrul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Regulamentului</w:t>
      </w:r>
      <w:proofErr w:type="spellEnd"/>
      <w:r>
        <w:rPr>
          <w:sz w:val="18"/>
          <w:szCs w:val="18"/>
        </w:rPr>
        <w:t xml:space="preserve"> anterior </w:t>
      </w:r>
      <w:proofErr w:type="spellStart"/>
      <w:r>
        <w:rPr>
          <w:sz w:val="18"/>
          <w:szCs w:val="18"/>
        </w:rPr>
        <w:t>menționat</w:t>
      </w:r>
      <w:proofErr w:type="spellEnd"/>
      <w:r>
        <w:rPr>
          <w:sz w:val="18"/>
          <w:szCs w:val="18"/>
        </w:rPr>
        <w:t>.</w:t>
      </w:r>
    </w:p>
    <w:p w14:paraId="7295DA27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>
        <w:rPr>
          <w:sz w:val="18"/>
          <w:szCs w:val="18"/>
        </w:rPr>
        <w:t>luat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cunoștință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nivelul</w:t>
      </w:r>
      <w:proofErr w:type="spellEnd"/>
      <w:r>
        <w:rPr>
          <w:sz w:val="18"/>
          <w:szCs w:val="18"/>
        </w:rPr>
        <w:t xml:space="preserve"> ASE, </w:t>
      </w:r>
      <w:proofErr w:type="spellStart"/>
      <w:r>
        <w:rPr>
          <w:sz w:val="18"/>
          <w:szCs w:val="18"/>
        </w:rPr>
        <w:t>responsabilul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protecția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(DPO) </w:t>
      </w:r>
      <w:proofErr w:type="spellStart"/>
      <w:r>
        <w:rPr>
          <w:sz w:val="18"/>
          <w:szCs w:val="18"/>
        </w:rPr>
        <w:t>poate</w:t>
      </w:r>
      <w:proofErr w:type="spellEnd"/>
      <w:r>
        <w:rPr>
          <w:sz w:val="18"/>
          <w:szCs w:val="18"/>
        </w:rPr>
        <w:t xml:space="preserve"> fi </w:t>
      </w:r>
      <w:proofErr w:type="spellStart"/>
      <w:r>
        <w:rPr>
          <w:sz w:val="18"/>
          <w:szCs w:val="18"/>
        </w:rPr>
        <w:t>contactat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adresa</w:t>
      </w:r>
      <w:proofErr w:type="spellEnd"/>
      <w:r>
        <w:rPr>
          <w:sz w:val="18"/>
          <w:szCs w:val="18"/>
        </w:rPr>
        <w:t xml:space="preserve"> de e-mail </w:t>
      </w:r>
      <w:hyperlink r:id="rId8">
        <w:r>
          <w:rPr>
            <w:sz w:val="18"/>
            <w:szCs w:val="18"/>
            <w:u w:val="single"/>
          </w:rPr>
          <w:t>gdpr@ase.ro</w:t>
        </w:r>
      </w:hyperlink>
      <w:r>
        <w:rPr>
          <w:sz w:val="18"/>
          <w:szCs w:val="18"/>
        </w:rPr>
        <w:t>.</w:t>
      </w:r>
    </w:p>
    <w:p w14:paraId="79DEF563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Subsemnatul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subsemnata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regăsesc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situația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solicit:</w:t>
      </w:r>
    </w:p>
    <w:p w14:paraId="7978D477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□ </w:t>
      </w:r>
      <w:proofErr w:type="spellStart"/>
      <w:r>
        <w:rPr>
          <w:sz w:val="18"/>
          <w:szCs w:val="18"/>
        </w:rPr>
        <w:t>Înscrierea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competiția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>.</w:t>
      </w:r>
    </w:p>
    <w:p w14:paraId="2B7BE306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>
        <w:rPr>
          <w:sz w:val="18"/>
          <w:szCs w:val="18"/>
        </w:rPr>
        <w:t>luat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cunoștință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asupra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faptului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derularea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procedurii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menționate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avizierul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facultății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pe site-</w:t>
      </w:r>
      <w:proofErr w:type="spellStart"/>
      <w:r>
        <w:rPr>
          <w:sz w:val="18"/>
          <w:szCs w:val="18"/>
        </w:rPr>
        <w:t>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Facultății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Drept</w:t>
      </w:r>
      <w:proofErr w:type="spellEnd"/>
      <w:r>
        <w:rPr>
          <w:sz w:val="18"/>
          <w:szCs w:val="18"/>
        </w:rPr>
        <w:t>/site-</w:t>
      </w:r>
      <w:proofErr w:type="spellStart"/>
      <w:r>
        <w:rPr>
          <w:sz w:val="18"/>
          <w:szCs w:val="18"/>
        </w:rPr>
        <w:t>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Academiei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Studii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Economice</w:t>
      </w:r>
      <w:proofErr w:type="spellEnd"/>
      <w:r>
        <w:rPr>
          <w:sz w:val="18"/>
          <w:szCs w:val="18"/>
        </w:rPr>
        <w:t xml:space="preserve"> din </w:t>
      </w:r>
      <w:proofErr w:type="spellStart"/>
      <w:r>
        <w:rPr>
          <w:sz w:val="18"/>
          <w:szCs w:val="18"/>
        </w:rPr>
        <w:t>București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afișa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liste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cuprinde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numele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inițiala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inițialele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prenumelui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tatălui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prenumele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tuturor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studenților</w:t>
      </w:r>
      <w:proofErr w:type="spellEnd"/>
      <w:r>
        <w:rPr>
          <w:sz w:val="18"/>
          <w:szCs w:val="18"/>
        </w:rPr>
        <w:t xml:space="preserve"> care au </w:t>
      </w:r>
      <w:proofErr w:type="spellStart"/>
      <w:r>
        <w:rPr>
          <w:sz w:val="18"/>
          <w:szCs w:val="18"/>
        </w:rPr>
        <w:t>participat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desfășurarea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competiției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menționate</w:t>
      </w:r>
      <w:proofErr w:type="spellEnd"/>
      <w:r>
        <w:rPr>
          <w:sz w:val="18"/>
          <w:szCs w:val="18"/>
        </w:rPr>
        <w:t xml:space="preserve">, date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la care se </w:t>
      </w:r>
      <w:proofErr w:type="spellStart"/>
      <w:r>
        <w:rPr>
          <w:sz w:val="18"/>
          <w:szCs w:val="18"/>
        </w:rPr>
        <w:t>poate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asocia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afișa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inclusiv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premiul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mențiunea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acordat</w:t>
      </w:r>
      <w:proofErr w:type="spellEnd"/>
      <w:r>
        <w:rPr>
          <w:sz w:val="18"/>
          <w:szCs w:val="18"/>
        </w:rPr>
        <w:t>/ă.</w:t>
      </w:r>
    </w:p>
    <w:p w14:paraId="4AC1388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DA. </w:t>
      </w:r>
      <w:proofErr w:type="spellStart"/>
      <w:r>
        <w:rPr>
          <w:sz w:val="18"/>
          <w:szCs w:val="18"/>
        </w:rPr>
        <w:t>Mă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regăsesc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situația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am </w:t>
      </w:r>
      <w:proofErr w:type="spellStart"/>
      <w:r>
        <w:rPr>
          <w:sz w:val="18"/>
          <w:szCs w:val="18"/>
        </w:rPr>
        <w:t>solicitat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înscrierea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la  </w:t>
      </w:r>
      <w:proofErr w:type="spellStart"/>
      <w:r>
        <w:rPr>
          <w:sz w:val="18"/>
          <w:szCs w:val="18"/>
        </w:rPr>
        <w:t>competiția</w:t>
      </w:r>
      <w:proofErr w:type="spellEnd"/>
      <w:proofErr w:type="gram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sunt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afișarea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publicarea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mele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evidențiate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5.</w:t>
      </w:r>
    </w:p>
    <w:p w14:paraId="71A209E6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NU. </w:t>
      </w:r>
      <w:proofErr w:type="spellStart"/>
      <w:r>
        <w:rPr>
          <w:sz w:val="18"/>
          <w:szCs w:val="18"/>
        </w:rPr>
        <w:t>Deși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regăsesc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situația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am </w:t>
      </w:r>
      <w:proofErr w:type="spellStart"/>
      <w:r>
        <w:rPr>
          <w:sz w:val="18"/>
          <w:szCs w:val="18"/>
        </w:rPr>
        <w:t>solicitat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înscrierea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competiția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NU</w:t>
      </w:r>
      <w:r>
        <w:rPr>
          <w:sz w:val="18"/>
          <w:szCs w:val="18"/>
        </w:rPr>
        <w:t xml:space="preserve"> sunt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afișarea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publicarea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mele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evidențiate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5.</w:t>
      </w:r>
    </w:p>
    <w:p w14:paraId="7062B69C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Îmi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exprim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acordul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pentru</w:t>
      </w:r>
      <w:proofErr w:type="spellEnd"/>
      <w:r>
        <w:rPr>
          <w:sz w:val="18"/>
          <w:szCs w:val="18"/>
        </w:rPr>
        <w:t xml:space="preserve"> ca ASE </w:t>
      </w:r>
      <w:proofErr w:type="spellStart"/>
      <w:r>
        <w:rPr>
          <w:sz w:val="18"/>
          <w:szCs w:val="18"/>
        </w:rPr>
        <w:t>să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procedeze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viitor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aparțin</w:t>
      </w:r>
      <w:proofErr w:type="spellEnd"/>
      <w:r>
        <w:rPr>
          <w:b/>
          <w:sz w:val="18"/>
          <w:szCs w:val="18"/>
        </w:rPr>
        <w:t xml:space="preserve"> pe </w:t>
      </w:r>
      <w:proofErr w:type="spellStart"/>
      <w:r>
        <w:rPr>
          <w:b/>
          <w:sz w:val="18"/>
          <w:szCs w:val="18"/>
        </w:rPr>
        <w:t>toată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durata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în</w:t>
      </w:r>
      <w:proofErr w:type="spellEnd"/>
      <w:r>
        <w:rPr>
          <w:b/>
          <w:sz w:val="18"/>
          <w:szCs w:val="18"/>
        </w:rPr>
        <w:t xml:space="preserve"> care se </w:t>
      </w:r>
      <w:proofErr w:type="spellStart"/>
      <w:r>
        <w:rPr>
          <w:b/>
          <w:sz w:val="18"/>
          <w:szCs w:val="18"/>
        </w:rPr>
        <w:t>defășoară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competiția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>.</w:t>
      </w:r>
    </w:p>
    <w:p w14:paraId="16047AD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DA. Sunt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evidențiată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6.</w:t>
      </w:r>
    </w:p>
    <w:p w14:paraId="44E8F01B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NU. Nu sunt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evidențiată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6.</w:t>
      </w:r>
    </w:p>
    <w:p w14:paraId="37501486" w14:textId="77777777" w:rsidR="000E56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Înțeleg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eventualitatea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subsemnatul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subsemnata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refuz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momentul</w:t>
      </w:r>
      <w:proofErr w:type="spellEnd"/>
      <w:r>
        <w:rPr>
          <w:sz w:val="18"/>
          <w:szCs w:val="18"/>
        </w:rPr>
        <w:t xml:space="preserve"> actual </w:t>
      </w:r>
      <w:proofErr w:type="spellStart"/>
      <w:r>
        <w:rPr>
          <w:sz w:val="18"/>
          <w:szCs w:val="18"/>
        </w:rPr>
        <w:t>efectuarea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aparțin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bifez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opțiunea</w:t>
      </w:r>
      <w:proofErr w:type="spellEnd"/>
      <w:r>
        <w:rPr>
          <w:sz w:val="18"/>
          <w:szCs w:val="18"/>
        </w:rPr>
        <w:t xml:space="preserve"> „NU” fie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5, fie la </w:t>
      </w:r>
      <w:proofErr w:type="spellStart"/>
      <w:r>
        <w:rPr>
          <w:sz w:val="18"/>
          <w:szCs w:val="18"/>
        </w:rPr>
        <w:t>punctul</w:t>
      </w:r>
      <w:proofErr w:type="spellEnd"/>
      <w:r>
        <w:rPr>
          <w:sz w:val="18"/>
          <w:szCs w:val="18"/>
        </w:rPr>
        <w:t xml:space="preserve"> 6 al </w:t>
      </w:r>
      <w:proofErr w:type="spellStart"/>
      <w:r>
        <w:rPr>
          <w:sz w:val="18"/>
          <w:szCs w:val="18"/>
        </w:rPr>
        <w:t>prezentei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atunci</w:t>
      </w:r>
      <w:proofErr w:type="spellEnd"/>
      <w:r>
        <w:rPr>
          <w:sz w:val="18"/>
          <w:szCs w:val="18"/>
        </w:rPr>
        <w:t xml:space="preserve">, pe </w:t>
      </w:r>
      <w:proofErr w:type="spellStart"/>
      <w:r>
        <w:rPr>
          <w:sz w:val="18"/>
          <w:szCs w:val="18"/>
        </w:rPr>
        <w:t>cale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consecință</w:t>
      </w:r>
      <w:proofErr w:type="spellEnd"/>
      <w:r>
        <w:rPr>
          <w:sz w:val="18"/>
          <w:szCs w:val="18"/>
        </w:rPr>
        <w:t>:</w:t>
      </w:r>
    </w:p>
    <w:p w14:paraId="163034EB" w14:textId="77777777" w:rsidR="000E567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expun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riscului</w:t>
      </w:r>
      <w:proofErr w:type="spellEnd"/>
      <w:r>
        <w:rPr>
          <w:sz w:val="18"/>
          <w:szCs w:val="18"/>
        </w:rPr>
        <w:t xml:space="preserve"> de a </w:t>
      </w:r>
      <w:proofErr w:type="spellStart"/>
      <w:r>
        <w:rPr>
          <w:sz w:val="18"/>
          <w:szCs w:val="18"/>
        </w:rPr>
        <w:t>nu</w:t>
      </w:r>
      <w:proofErr w:type="spellEnd"/>
      <w:r>
        <w:rPr>
          <w:sz w:val="18"/>
          <w:szCs w:val="18"/>
        </w:rPr>
        <w:t xml:space="preserve"> mi se </w:t>
      </w:r>
      <w:proofErr w:type="spellStart"/>
      <w:r>
        <w:rPr>
          <w:sz w:val="18"/>
          <w:szCs w:val="18"/>
        </w:rPr>
        <w:t>aproba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cererea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înscriere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la  </w:t>
      </w:r>
      <w:proofErr w:type="spellStart"/>
      <w:r>
        <w:rPr>
          <w:sz w:val="18"/>
          <w:szCs w:val="18"/>
        </w:rPr>
        <w:t>competiția</w:t>
      </w:r>
      <w:proofErr w:type="spellEnd"/>
      <w:proofErr w:type="gram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>.</w:t>
      </w:r>
    </w:p>
    <w:p w14:paraId="526AE5D9" w14:textId="77777777" w:rsidR="000E56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asemenea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înțeleg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eventualitatea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subsemnatul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subsemnata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procedez</w:t>
      </w:r>
      <w:proofErr w:type="spellEnd"/>
      <w:r>
        <w:rPr>
          <w:sz w:val="18"/>
          <w:szCs w:val="18"/>
        </w:rPr>
        <w:t xml:space="preserve"> la un </w:t>
      </w:r>
      <w:proofErr w:type="spellStart"/>
      <w:r>
        <w:rPr>
          <w:sz w:val="18"/>
          <w:szCs w:val="18"/>
        </w:rPr>
        <w:t>refuz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privind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efectuarea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evidențiate</w:t>
      </w:r>
      <w:proofErr w:type="spellEnd"/>
      <w:r>
        <w:rPr>
          <w:sz w:val="18"/>
          <w:szCs w:val="18"/>
        </w:rPr>
        <w:t xml:space="preserve"> anterior, </w:t>
      </w:r>
      <w:proofErr w:type="spellStart"/>
      <w:r>
        <w:rPr>
          <w:sz w:val="18"/>
          <w:szCs w:val="18"/>
        </w:rPr>
        <w:t>exprimat</w:t>
      </w:r>
      <w:proofErr w:type="spellEnd"/>
      <w:r>
        <w:rPr>
          <w:sz w:val="18"/>
          <w:szCs w:val="18"/>
        </w:rPr>
        <w:t xml:space="preserve"> ulterior </w:t>
      </w:r>
      <w:proofErr w:type="spellStart"/>
      <w:r>
        <w:rPr>
          <w:sz w:val="18"/>
          <w:szCs w:val="18"/>
        </w:rPr>
        <w:t>aprobării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cererii</w:t>
      </w:r>
      <w:proofErr w:type="spellEnd"/>
      <w:r>
        <w:rPr>
          <w:sz w:val="18"/>
          <w:szCs w:val="18"/>
        </w:rPr>
        <w:t xml:space="preserve"> pe care am </w:t>
      </w:r>
      <w:proofErr w:type="spellStart"/>
      <w:r>
        <w:rPr>
          <w:sz w:val="18"/>
          <w:szCs w:val="18"/>
        </w:rPr>
        <w:t>depus</w:t>
      </w:r>
      <w:proofErr w:type="spellEnd"/>
      <w:r>
        <w:rPr>
          <w:sz w:val="18"/>
          <w:szCs w:val="18"/>
        </w:rPr>
        <w:t xml:space="preserve">-o, </w:t>
      </w:r>
      <w:proofErr w:type="spellStart"/>
      <w:r>
        <w:rPr>
          <w:sz w:val="18"/>
          <w:szCs w:val="18"/>
        </w:rPr>
        <w:t>atunci</w:t>
      </w:r>
      <w:proofErr w:type="spellEnd"/>
      <w:r>
        <w:rPr>
          <w:sz w:val="18"/>
          <w:szCs w:val="18"/>
        </w:rPr>
        <w:t xml:space="preserve">, pe </w:t>
      </w:r>
      <w:proofErr w:type="spellStart"/>
      <w:r>
        <w:rPr>
          <w:sz w:val="18"/>
          <w:szCs w:val="18"/>
        </w:rPr>
        <w:t>cale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consecință</w:t>
      </w:r>
      <w:proofErr w:type="spellEnd"/>
      <w:r>
        <w:rPr>
          <w:sz w:val="18"/>
          <w:szCs w:val="18"/>
        </w:rPr>
        <w:t>:</w:t>
      </w:r>
    </w:p>
    <w:p w14:paraId="6A00A4CC" w14:textId="77777777" w:rsidR="000E567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expun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riscului</w:t>
      </w:r>
      <w:proofErr w:type="spellEnd"/>
      <w:r>
        <w:rPr>
          <w:sz w:val="18"/>
          <w:szCs w:val="18"/>
        </w:rPr>
        <w:t xml:space="preserve"> de a fi </w:t>
      </w:r>
      <w:proofErr w:type="spellStart"/>
      <w:r>
        <w:rPr>
          <w:sz w:val="18"/>
          <w:szCs w:val="18"/>
        </w:rPr>
        <w:t>exclus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participarea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la  </w:t>
      </w:r>
      <w:proofErr w:type="spellStart"/>
      <w:r>
        <w:rPr>
          <w:sz w:val="18"/>
          <w:szCs w:val="18"/>
        </w:rPr>
        <w:t>competiția</w:t>
      </w:r>
      <w:proofErr w:type="spellEnd"/>
      <w:proofErr w:type="gram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proiecte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studențești</w:t>
      </w:r>
      <w:proofErr w:type="spellEnd"/>
      <w:r>
        <w:rPr>
          <w:sz w:val="18"/>
          <w:szCs w:val="18"/>
        </w:rPr>
        <w:t>.</w:t>
      </w:r>
    </w:p>
    <w:p w14:paraId="35BF26B0" w14:textId="77777777" w:rsidR="000E5673" w:rsidRDefault="000E5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8"/>
          <w:szCs w:val="18"/>
        </w:rPr>
      </w:pPr>
    </w:p>
    <w:p w14:paraId="013BFC18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>
        <w:rPr>
          <w:sz w:val="18"/>
          <w:szCs w:val="18"/>
        </w:rPr>
        <w:t>luat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cunoștință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drepturile</w:t>
      </w:r>
      <w:proofErr w:type="spellEnd"/>
      <w:r>
        <w:rPr>
          <w:sz w:val="18"/>
          <w:szCs w:val="18"/>
        </w:rPr>
        <w:t xml:space="preserve"> mele </w:t>
      </w:r>
      <w:proofErr w:type="spellStart"/>
      <w:r>
        <w:rPr>
          <w:sz w:val="18"/>
          <w:szCs w:val="18"/>
        </w:rPr>
        <w:t>conferite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Regulamentul</w:t>
      </w:r>
      <w:proofErr w:type="spellEnd"/>
      <w:r>
        <w:rPr>
          <w:sz w:val="18"/>
          <w:szCs w:val="18"/>
        </w:rPr>
        <w:t xml:space="preserve"> UE 679 / 2016, </w:t>
      </w:r>
      <w:proofErr w:type="spellStart"/>
      <w:r>
        <w:rPr>
          <w:sz w:val="18"/>
          <w:szCs w:val="18"/>
        </w:rPr>
        <w:t>inclusiv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despre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drepturile</w:t>
      </w:r>
      <w:proofErr w:type="spellEnd"/>
      <w:r>
        <w:rPr>
          <w:sz w:val="18"/>
          <w:szCs w:val="18"/>
        </w:rPr>
        <w:t xml:space="preserve"> pe care </w:t>
      </w:r>
      <w:proofErr w:type="spellStart"/>
      <w:r>
        <w:rPr>
          <w:sz w:val="18"/>
          <w:szCs w:val="18"/>
        </w:rPr>
        <w:t>subiecții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le </w:t>
      </w:r>
      <w:proofErr w:type="spellStart"/>
      <w:r>
        <w:rPr>
          <w:sz w:val="18"/>
          <w:szCs w:val="18"/>
        </w:rPr>
        <w:t>dețin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acces</w:t>
      </w:r>
      <w:proofErr w:type="spellEnd"/>
      <w:r>
        <w:rPr>
          <w:sz w:val="18"/>
          <w:szCs w:val="18"/>
        </w:rPr>
        <w:t xml:space="preserve"> la date,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ștergerea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(„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de a fi </w:t>
      </w:r>
      <w:proofErr w:type="spellStart"/>
      <w:r>
        <w:rPr>
          <w:sz w:val="18"/>
          <w:szCs w:val="18"/>
        </w:rPr>
        <w:t>uitat</w:t>
      </w:r>
      <w:proofErr w:type="spellEnd"/>
      <w:r>
        <w:rPr>
          <w:sz w:val="18"/>
          <w:szCs w:val="18"/>
        </w:rPr>
        <w:t xml:space="preserve">”),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restricționare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portabilitatea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opoziție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rectificare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conformitate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prevederile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vigoare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adresare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Națională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Supraveghere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Caracter Personal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instanțele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judecată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competente</w:t>
      </w:r>
      <w:proofErr w:type="spellEnd"/>
      <w:r>
        <w:rPr>
          <w:sz w:val="18"/>
          <w:szCs w:val="18"/>
        </w:rPr>
        <w:t>.</w:t>
      </w:r>
    </w:p>
    <w:p w14:paraId="7542C323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1D450C2E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Declar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că</w:t>
      </w:r>
      <w:proofErr w:type="spellEnd"/>
      <w:r>
        <w:rPr>
          <w:sz w:val="18"/>
          <w:szCs w:val="18"/>
        </w:rPr>
        <w:t xml:space="preserve"> am </w:t>
      </w:r>
      <w:proofErr w:type="spellStart"/>
      <w:r>
        <w:rPr>
          <w:sz w:val="18"/>
          <w:szCs w:val="18"/>
        </w:rPr>
        <w:t>înțeles</w:t>
      </w:r>
      <w:proofErr w:type="spellEnd"/>
      <w:r>
        <w:rPr>
          <w:sz w:val="18"/>
          <w:szCs w:val="18"/>
        </w:rPr>
        <w:t xml:space="preserve"> pe </w:t>
      </w:r>
      <w:proofErr w:type="spellStart"/>
      <w:r>
        <w:rPr>
          <w:sz w:val="18"/>
          <w:szCs w:val="18"/>
        </w:rPr>
        <w:t>deplin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conținutul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prezentului</w:t>
      </w:r>
      <w:proofErr w:type="spellEnd"/>
      <w:r>
        <w:rPr>
          <w:sz w:val="18"/>
          <w:szCs w:val="18"/>
        </w:rPr>
        <w:t xml:space="preserve"> document. </w:t>
      </w:r>
    </w:p>
    <w:p w14:paraId="7CF10651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</w:p>
    <w:p w14:paraId="458C47D0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Nume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prenume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scrise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litere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tipar</w:t>
      </w:r>
      <w:proofErr w:type="spellEnd"/>
      <w:r>
        <w:rPr>
          <w:sz w:val="18"/>
          <w:szCs w:val="18"/>
        </w:rPr>
        <w:t>) ……………………</w:t>
      </w:r>
      <w:r>
        <w:rPr>
          <w:sz w:val="18"/>
          <w:szCs w:val="18"/>
        </w:rPr>
        <w:tab/>
      </w:r>
    </w:p>
    <w:p w14:paraId="31ABD01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75B519C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18"/>
          <w:szCs w:val="18"/>
        </w:rPr>
      </w:pPr>
      <w:proofErr w:type="spellStart"/>
      <w:r>
        <w:rPr>
          <w:sz w:val="18"/>
          <w:szCs w:val="18"/>
        </w:rPr>
        <w:t>Semnătura</w:t>
      </w:r>
      <w:proofErr w:type="spellEnd"/>
      <w:r>
        <w:rPr>
          <w:sz w:val="18"/>
          <w:szCs w:val="18"/>
        </w:rPr>
        <w:t xml:space="preserve"> ..............................................                              Data: 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7556912E" w14:textId="77777777" w:rsidR="000E5673" w:rsidRDefault="000E5673">
      <w:pPr>
        <w:rPr>
          <w:b/>
          <w:i/>
          <w:sz w:val="18"/>
          <w:szCs w:val="18"/>
        </w:rPr>
      </w:pPr>
    </w:p>
    <w:p w14:paraId="150C84CE" w14:textId="77777777" w:rsidR="000E5673" w:rsidRDefault="000E5673">
      <w:pPr>
        <w:rPr>
          <w:b/>
          <w:i/>
          <w:sz w:val="22"/>
          <w:szCs w:val="22"/>
        </w:rPr>
      </w:pPr>
    </w:p>
    <w:p w14:paraId="1C4F8650" w14:textId="77777777" w:rsidR="000E5673" w:rsidRDefault="000E5673">
      <w:pPr>
        <w:rPr>
          <w:b/>
          <w:i/>
          <w:sz w:val="22"/>
          <w:szCs w:val="22"/>
        </w:rPr>
      </w:pPr>
    </w:p>
    <w:p w14:paraId="31E07CBC" w14:textId="77777777" w:rsidR="000E5673" w:rsidRDefault="000E5673">
      <w:pPr>
        <w:rPr>
          <w:b/>
          <w:i/>
          <w:sz w:val="22"/>
          <w:szCs w:val="22"/>
        </w:rPr>
      </w:pPr>
    </w:p>
    <w:p w14:paraId="0C1E11B1" w14:textId="77777777" w:rsidR="000E5673" w:rsidRDefault="000E5673">
      <w:pPr>
        <w:rPr>
          <w:b/>
          <w:i/>
          <w:sz w:val="22"/>
          <w:szCs w:val="22"/>
        </w:rPr>
      </w:pPr>
    </w:p>
    <w:p w14:paraId="78995B29" w14:textId="77777777" w:rsidR="000E5673" w:rsidRDefault="000E5673">
      <w:pPr>
        <w:rPr>
          <w:b/>
          <w:i/>
          <w:sz w:val="22"/>
          <w:szCs w:val="22"/>
        </w:rPr>
      </w:pPr>
    </w:p>
    <w:p w14:paraId="2E4B2603" w14:textId="77777777" w:rsidR="000E5673" w:rsidRDefault="000E5673">
      <w:pPr>
        <w:rPr>
          <w:b/>
          <w:i/>
          <w:sz w:val="22"/>
          <w:szCs w:val="22"/>
        </w:rPr>
      </w:pPr>
    </w:p>
    <w:p w14:paraId="13FE0D25" w14:textId="77777777" w:rsidR="000E5673" w:rsidRDefault="000E5673">
      <w:pPr>
        <w:rPr>
          <w:b/>
          <w:i/>
          <w:sz w:val="22"/>
          <w:szCs w:val="22"/>
        </w:rPr>
      </w:pPr>
    </w:p>
    <w:p w14:paraId="144B05EF" w14:textId="77777777" w:rsidR="000E5673" w:rsidRDefault="000E5673">
      <w:pPr>
        <w:rPr>
          <w:b/>
          <w:i/>
          <w:sz w:val="22"/>
          <w:szCs w:val="22"/>
        </w:rPr>
      </w:pPr>
    </w:p>
    <w:p w14:paraId="1D2F4BDD" w14:textId="77777777" w:rsidR="000E5673" w:rsidRDefault="00000000">
      <w:pPr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Anexa</w:t>
      </w:r>
      <w:proofErr w:type="spellEnd"/>
      <w:r>
        <w:rPr>
          <w:b/>
          <w:i/>
          <w:sz w:val="22"/>
          <w:szCs w:val="22"/>
        </w:rPr>
        <w:t xml:space="preserve"> 3</w:t>
      </w:r>
    </w:p>
    <w:p w14:paraId="3A7E0CF1" w14:textId="77777777" w:rsidR="000E5673" w:rsidRDefault="000E5673">
      <w:pPr>
        <w:rPr>
          <w:b/>
          <w:i/>
          <w:sz w:val="22"/>
          <w:szCs w:val="22"/>
        </w:rPr>
      </w:pPr>
    </w:p>
    <w:p w14:paraId="10C3411C" w14:textId="77777777" w:rsidR="000E5673" w:rsidRDefault="00000000">
      <w:pPr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Condiții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formă</w:t>
      </w:r>
      <w:proofErr w:type="spellEnd"/>
    </w:p>
    <w:p w14:paraId="2DA5948F" w14:textId="77777777" w:rsidR="000E5673" w:rsidRDefault="000E5673">
      <w:pPr>
        <w:rPr>
          <w:b/>
          <w:i/>
          <w:sz w:val="22"/>
          <w:szCs w:val="22"/>
        </w:rPr>
      </w:pPr>
    </w:p>
    <w:p w14:paraId="4440ED11" w14:textId="77777777" w:rsidR="000E5673" w:rsidRDefault="000E5673">
      <w:pPr>
        <w:rPr>
          <w:b/>
          <w:i/>
          <w:sz w:val="22"/>
          <w:szCs w:val="22"/>
        </w:rPr>
      </w:pPr>
    </w:p>
    <w:p w14:paraId="09D38B1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cu majuscule, Times New Roman, </w:t>
      </w:r>
      <w:proofErr w:type="spellStart"/>
      <w:r>
        <w:rPr>
          <w:sz w:val="22"/>
          <w:szCs w:val="22"/>
        </w:rPr>
        <w:t>caractere</w:t>
      </w:r>
      <w:proofErr w:type="spellEnd"/>
      <w:r>
        <w:rPr>
          <w:sz w:val="22"/>
          <w:szCs w:val="22"/>
        </w:rPr>
        <w:t xml:space="preserve"> de 14, bold, </w:t>
      </w:r>
      <w:proofErr w:type="spellStart"/>
      <w:r>
        <w:rPr>
          <w:sz w:val="22"/>
          <w:szCs w:val="22"/>
        </w:rPr>
        <w:t>centrat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română</w:t>
      </w:r>
      <w:proofErr w:type="spellEnd"/>
      <w:r>
        <w:rPr>
          <w:sz w:val="22"/>
          <w:szCs w:val="22"/>
        </w:rPr>
        <w:t>.</w:t>
      </w:r>
    </w:p>
    <w:p w14:paraId="138B594E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63EDD369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Prenumele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şi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numele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studentului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studenților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realizează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proiectul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dreapta</w:t>
      </w:r>
      <w:proofErr w:type="spellEnd"/>
      <w:r>
        <w:rPr>
          <w:sz w:val="22"/>
          <w:szCs w:val="22"/>
        </w:rPr>
        <w:t xml:space="preserve">, cu Times New Roman, </w:t>
      </w:r>
      <w:proofErr w:type="spellStart"/>
      <w:r>
        <w:rPr>
          <w:sz w:val="22"/>
          <w:szCs w:val="22"/>
        </w:rPr>
        <w:t>caractere</w:t>
      </w:r>
      <w:proofErr w:type="spellEnd"/>
      <w:r>
        <w:rPr>
          <w:sz w:val="22"/>
          <w:szCs w:val="22"/>
        </w:rPr>
        <w:t xml:space="preserve"> de 12, bold.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familie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scrie</w:t>
      </w:r>
      <w:proofErr w:type="spellEnd"/>
      <w:r>
        <w:rPr>
          <w:sz w:val="22"/>
          <w:szCs w:val="22"/>
        </w:rPr>
        <w:t xml:space="preserve"> cu majuscule.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indicarea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grupei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programului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licență</w:t>
      </w:r>
      <w:proofErr w:type="spellEnd"/>
      <w:r>
        <w:rPr>
          <w:sz w:val="22"/>
          <w:szCs w:val="22"/>
        </w:rPr>
        <w:t xml:space="preserve">/master, </w:t>
      </w:r>
      <w:proofErr w:type="spellStart"/>
      <w:r>
        <w:rPr>
          <w:sz w:val="22"/>
          <w:szCs w:val="22"/>
        </w:rPr>
        <w:t>facultății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student </w:t>
      </w:r>
      <w:proofErr w:type="spellStart"/>
      <w:r>
        <w:rPr>
          <w:sz w:val="22"/>
          <w:szCs w:val="22"/>
        </w:rPr>
        <w:t>separat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adresei</w:t>
      </w:r>
      <w:proofErr w:type="spellEnd"/>
      <w:r>
        <w:rPr>
          <w:sz w:val="22"/>
          <w:szCs w:val="22"/>
        </w:rPr>
        <w:t xml:space="preserve"> de e-mail </w:t>
      </w:r>
      <w:proofErr w:type="spellStart"/>
      <w:r>
        <w:rPr>
          <w:sz w:val="22"/>
          <w:szCs w:val="22"/>
        </w:rPr>
        <w:t>instituționale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scrise</w:t>
      </w:r>
      <w:proofErr w:type="spellEnd"/>
      <w:r>
        <w:rPr>
          <w:sz w:val="22"/>
          <w:szCs w:val="22"/>
        </w:rPr>
        <w:t xml:space="preserve"> cu Times New Roman, </w:t>
      </w:r>
      <w:proofErr w:type="spellStart"/>
      <w:r>
        <w:rPr>
          <w:sz w:val="22"/>
          <w:szCs w:val="22"/>
        </w:rPr>
        <w:t>caractere</w:t>
      </w:r>
      <w:proofErr w:type="spellEnd"/>
      <w:r>
        <w:rPr>
          <w:sz w:val="22"/>
          <w:szCs w:val="22"/>
        </w:rPr>
        <w:t xml:space="preserve"> de 12, bold, italic.</w:t>
      </w:r>
    </w:p>
    <w:p w14:paraId="35D44753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2BC10F60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Textul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redactat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română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Textul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scrie</w:t>
      </w:r>
      <w:proofErr w:type="spellEnd"/>
      <w:r>
        <w:rPr>
          <w:sz w:val="22"/>
          <w:szCs w:val="22"/>
        </w:rPr>
        <w:t xml:space="preserve"> cu Times New Roman, </w:t>
      </w:r>
      <w:proofErr w:type="spellStart"/>
      <w:r>
        <w:rPr>
          <w:sz w:val="22"/>
          <w:szCs w:val="22"/>
        </w:rPr>
        <w:t>caractere</w:t>
      </w:r>
      <w:proofErr w:type="spellEnd"/>
      <w:r>
        <w:rPr>
          <w:sz w:val="22"/>
          <w:szCs w:val="22"/>
        </w:rPr>
        <w:t xml:space="preserve"> de 12, justify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spaţiere</w:t>
      </w:r>
      <w:proofErr w:type="spellEnd"/>
      <w:r>
        <w:rPr>
          <w:sz w:val="22"/>
          <w:szCs w:val="22"/>
        </w:rPr>
        <w:t xml:space="preserve"> la un </w:t>
      </w:r>
      <w:proofErr w:type="spellStart"/>
      <w:r>
        <w:rPr>
          <w:sz w:val="22"/>
          <w:szCs w:val="22"/>
        </w:rPr>
        <w:t>rând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distanţă</w:t>
      </w:r>
      <w:proofErr w:type="spellEnd"/>
      <w:r>
        <w:rPr>
          <w:sz w:val="22"/>
          <w:szCs w:val="22"/>
        </w:rPr>
        <w:t xml:space="preserve">. </w:t>
      </w:r>
    </w:p>
    <w:p w14:paraId="28778FA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0DCE8882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Lucrările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aibă</w:t>
      </w:r>
      <w:proofErr w:type="spellEnd"/>
      <w:r>
        <w:rPr>
          <w:sz w:val="22"/>
          <w:szCs w:val="22"/>
        </w:rPr>
        <w:t xml:space="preserve"> minim 5 </w:t>
      </w:r>
      <w:proofErr w:type="spellStart"/>
      <w:r>
        <w:rPr>
          <w:sz w:val="22"/>
          <w:szCs w:val="22"/>
        </w:rPr>
        <w:t>pagini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maxim 10 </w:t>
      </w:r>
      <w:proofErr w:type="spellStart"/>
      <w:r>
        <w:rPr>
          <w:sz w:val="22"/>
          <w:szCs w:val="22"/>
        </w:rPr>
        <w:t>pagini</w:t>
      </w:r>
      <w:proofErr w:type="spellEnd"/>
      <w:r>
        <w:rPr>
          <w:sz w:val="22"/>
          <w:szCs w:val="22"/>
        </w:rPr>
        <w:t xml:space="preserve"> standard; </w:t>
      </w:r>
      <w:proofErr w:type="spellStart"/>
      <w:r>
        <w:rPr>
          <w:sz w:val="22"/>
          <w:szCs w:val="22"/>
        </w:rPr>
        <w:t>paginile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formatul</w:t>
      </w:r>
      <w:proofErr w:type="spellEnd"/>
      <w:r>
        <w:rPr>
          <w:sz w:val="22"/>
          <w:szCs w:val="22"/>
        </w:rPr>
        <w:t xml:space="preserve"> A4, </w:t>
      </w:r>
      <w:proofErr w:type="spellStart"/>
      <w:r>
        <w:rPr>
          <w:sz w:val="22"/>
          <w:szCs w:val="22"/>
        </w:rPr>
        <w:t>portret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marginile</w:t>
      </w:r>
      <w:proofErr w:type="spellEnd"/>
      <w:r>
        <w:rPr>
          <w:sz w:val="22"/>
          <w:szCs w:val="22"/>
        </w:rPr>
        <w:t>: sus/</w:t>
      </w:r>
      <w:proofErr w:type="spellStart"/>
      <w:r>
        <w:rPr>
          <w:sz w:val="22"/>
          <w:szCs w:val="22"/>
        </w:rPr>
        <w:t>jos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stanga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dreapta</w:t>
      </w:r>
      <w:proofErr w:type="spellEnd"/>
      <w:r>
        <w:rPr>
          <w:sz w:val="22"/>
          <w:szCs w:val="22"/>
        </w:rPr>
        <w:t xml:space="preserve"> 2 cm. </w:t>
      </w:r>
      <w:proofErr w:type="spellStart"/>
      <w:r>
        <w:rPr>
          <w:sz w:val="22"/>
          <w:szCs w:val="22"/>
        </w:rPr>
        <w:t>Paginile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numerotate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numere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</w:t>
      </w:r>
      <w:proofErr w:type="spellStart"/>
      <w:r>
        <w:rPr>
          <w:sz w:val="22"/>
          <w:szCs w:val="22"/>
        </w:rPr>
        <w:t>continuu</w:t>
      </w:r>
      <w:proofErr w:type="spellEnd"/>
      <w:r>
        <w:rPr>
          <w:sz w:val="22"/>
          <w:szCs w:val="22"/>
        </w:rPr>
        <w:t xml:space="preserve">, de la prima la ultima </w:t>
      </w:r>
      <w:proofErr w:type="spellStart"/>
      <w:r>
        <w:rPr>
          <w:sz w:val="22"/>
          <w:szCs w:val="22"/>
        </w:rPr>
        <w:t>pagină</w:t>
      </w:r>
      <w:proofErr w:type="spellEnd"/>
      <w:r>
        <w:rPr>
          <w:sz w:val="22"/>
          <w:szCs w:val="22"/>
        </w:rPr>
        <w:t>.</w:t>
      </w:r>
    </w:p>
    <w:p w14:paraId="4757955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06098B65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Notele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subsol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redactează</w:t>
      </w:r>
      <w:proofErr w:type="spellEnd"/>
      <w:r>
        <w:rPr>
          <w:sz w:val="22"/>
          <w:szCs w:val="22"/>
        </w:rPr>
        <w:t xml:space="preserve"> cu Times New Roman, </w:t>
      </w:r>
      <w:proofErr w:type="spellStart"/>
      <w:r>
        <w:rPr>
          <w:sz w:val="22"/>
          <w:szCs w:val="22"/>
        </w:rPr>
        <w:t>caractere</w:t>
      </w:r>
      <w:proofErr w:type="spellEnd"/>
      <w:r>
        <w:rPr>
          <w:sz w:val="22"/>
          <w:szCs w:val="22"/>
        </w:rPr>
        <w:t xml:space="preserve"> de 10, justify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spaţiere</w:t>
      </w:r>
      <w:proofErr w:type="spellEnd"/>
      <w:r>
        <w:rPr>
          <w:sz w:val="22"/>
          <w:szCs w:val="22"/>
        </w:rPr>
        <w:t xml:space="preserve"> la un </w:t>
      </w:r>
      <w:proofErr w:type="spellStart"/>
      <w:r>
        <w:rPr>
          <w:sz w:val="22"/>
          <w:szCs w:val="22"/>
        </w:rPr>
        <w:t>rând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distanţă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Notele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subsol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</w:t>
      </w:r>
      <w:proofErr w:type="spellStart"/>
      <w:r>
        <w:rPr>
          <w:sz w:val="22"/>
          <w:szCs w:val="22"/>
        </w:rPr>
        <w:t>continuu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lucrare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citate, se </w:t>
      </w:r>
      <w:proofErr w:type="spellStart"/>
      <w:r>
        <w:rPr>
          <w:sz w:val="22"/>
          <w:szCs w:val="22"/>
        </w:rPr>
        <w:t>menţionează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autorului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autorilor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bibliografice</w:t>
      </w:r>
      <w:proofErr w:type="spellEnd"/>
      <w:r>
        <w:rPr>
          <w:sz w:val="22"/>
          <w:szCs w:val="22"/>
        </w:rPr>
        <w:t xml:space="preserve"> citate,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materialului</w:t>
      </w:r>
      <w:proofErr w:type="spellEnd"/>
      <w:r>
        <w:rPr>
          <w:sz w:val="22"/>
          <w:szCs w:val="22"/>
        </w:rPr>
        <w:t xml:space="preserve"> (carte, </w:t>
      </w:r>
      <w:proofErr w:type="spellStart"/>
      <w:r>
        <w:rPr>
          <w:sz w:val="22"/>
          <w:szCs w:val="22"/>
        </w:rPr>
        <w:t>articol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editura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revista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oraşul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apariţiei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revistei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paginii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paginilor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Denumirile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editurilor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cărţilor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revistelor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Titlurile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cărţilor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articolelor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culeg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cursiv</w:t>
      </w:r>
      <w:proofErr w:type="spellEnd"/>
      <w:r>
        <w:rPr>
          <w:sz w:val="22"/>
          <w:szCs w:val="22"/>
        </w:rPr>
        <w:t xml:space="preserve">/italic,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acestea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Denumirile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revistelor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culege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ghilimele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folosesc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disponibile</w:t>
      </w:r>
      <w:proofErr w:type="spellEnd"/>
      <w:r>
        <w:rPr>
          <w:sz w:val="22"/>
          <w:szCs w:val="22"/>
        </w:rPr>
        <w:t xml:space="preserve"> online, </w:t>
      </w:r>
      <w:proofErr w:type="spellStart"/>
      <w:r>
        <w:rPr>
          <w:sz w:val="22"/>
          <w:szCs w:val="22"/>
        </w:rPr>
        <w:t>citarea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acestora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arătate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sus, cu </w:t>
      </w:r>
      <w:proofErr w:type="spellStart"/>
      <w:r>
        <w:rPr>
          <w:sz w:val="22"/>
          <w:szCs w:val="22"/>
        </w:rPr>
        <w:t>precizarea</w:t>
      </w:r>
      <w:proofErr w:type="spellEnd"/>
      <w:r>
        <w:rPr>
          <w:sz w:val="22"/>
          <w:szCs w:val="22"/>
        </w:rPr>
        <w:t xml:space="preserve"> site-</w:t>
      </w:r>
      <w:proofErr w:type="spellStart"/>
      <w:r>
        <w:rPr>
          <w:sz w:val="22"/>
          <w:szCs w:val="22"/>
        </w:rPr>
        <w:t>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aferent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jurisprudenţei</w:t>
      </w:r>
      <w:proofErr w:type="spellEnd"/>
      <w:r>
        <w:rPr>
          <w:sz w:val="22"/>
          <w:szCs w:val="22"/>
        </w:rPr>
        <w:t xml:space="preserve">, se </w:t>
      </w:r>
      <w:proofErr w:type="spellStart"/>
      <w:r>
        <w:rPr>
          <w:sz w:val="22"/>
          <w:szCs w:val="22"/>
        </w:rPr>
        <w:t>menţionează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pronunţării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emiterii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emitent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instanţă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locul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publicării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Monitorul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Oficial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culegere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buletin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practica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judecătorească</w:t>
      </w:r>
      <w:proofErr w:type="spellEnd"/>
      <w:r>
        <w:rPr>
          <w:sz w:val="22"/>
          <w:szCs w:val="22"/>
        </w:rPr>
        <w:t xml:space="preserve"> etc.). </w:t>
      </w:r>
    </w:p>
    <w:p w14:paraId="3735522C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139E2978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35A99F03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4745F554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Lucrarea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va</w:t>
      </w:r>
      <w:proofErr w:type="spellEnd"/>
      <w:r>
        <w:rPr>
          <w:b/>
          <w:sz w:val="22"/>
          <w:szCs w:val="22"/>
        </w:rPr>
        <w:t xml:space="preserve"> fi </w:t>
      </w:r>
      <w:proofErr w:type="spellStart"/>
      <w:r>
        <w:rPr>
          <w:b/>
          <w:sz w:val="22"/>
          <w:szCs w:val="22"/>
        </w:rPr>
        <w:t>structurată</w:t>
      </w:r>
      <w:proofErr w:type="spellEnd"/>
      <w:r>
        <w:rPr>
          <w:b/>
          <w:sz w:val="22"/>
          <w:szCs w:val="22"/>
        </w:rPr>
        <w:t xml:space="preserve"> pe </w:t>
      </w:r>
      <w:proofErr w:type="spellStart"/>
      <w:r>
        <w:rPr>
          <w:b/>
          <w:sz w:val="22"/>
          <w:szCs w:val="22"/>
        </w:rPr>
        <w:t>secțiuni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titlu</w:t>
      </w:r>
      <w:proofErr w:type="spellEnd"/>
      <w:r>
        <w:rPr>
          <w:sz w:val="22"/>
          <w:szCs w:val="22"/>
        </w:rPr>
        <w:t xml:space="preserve">. </w:t>
      </w:r>
    </w:p>
    <w:p w14:paraId="61E17D0B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2286ED8F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sz w:val="22"/>
          <w:szCs w:val="22"/>
        </w:rPr>
        <w:t>Secțiunea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Aspecte</w:t>
      </w:r>
      <w:proofErr w:type="spellEnd"/>
      <w:r>
        <w:rPr>
          <w:b/>
          <w:sz w:val="22"/>
          <w:szCs w:val="22"/>
        </w:rPr>
        <w:t xml:space="preserve"> introductive/</w:t>
      </w:r>
      <w:proofErr w:type="spellStart"/>
      <w:r>
        <w:rPr>
          <w:b/>
          <w:sz w:val="22"/>
          <w:szCs w:val="22"/>
        </w:rPr>
        <w:t>Introducere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referire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noutatea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proiect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originalitatea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Corpul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evidențierea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interpretărilor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raportat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legislația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literatura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specialitate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practica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judiciară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materie</w:t>
      </w:r>
      <w:proofErr w:type="spellEnd"/>
      <w:r>
        <w:rPr>
          <w:sz w:val="22"/>
          <w:szCs w:val="22"/>
        </w:rPr>
        <w:t xml:space="preserve">), a </w:t>
      </w:r>
      <w:proofErr w:type="spellStart"/>
      <w:r>
        <w:rPr>
          <w:sz w:val="22"/>
          <w:szCs w:val="22"/>
        </w:rPr>
        <w:t>soluțiilor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propuse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caracterului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interdisciplinar</w:t>
      </w:r>
      <w:proofErr w:type="spellEnd"/>
      <w:r>
        <w:rPr>
          <w:sz w:val="22"/>
          <w:szCs w:val="22"/>
        </w:rPr>
        <w:t>.</w:t>
      </w:r>
    </w:p>
    <w:p w14:paraId="2D544345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14A56A03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bookmarkStart w:id="2" w:name="_heading=h.1fob9te" w:colFirst="0" w:colLast="0"/>
      <w:bookmarkEnd w:id="2"/>
      <w:r>
        <w:rPr>
          <w:b/>
          <w:sz w:val="22"/>
          <w:szCs w:val="22"/>
        </w:rPr>
        <w:t xml:space="preserve">La </w:t>
      </w:r>
      <w:proofErr w:type="spellStart"/>
      <w:r>
        <w:rPr>
          <w:b/>
          <w:sz w:val="22"/>
          <w:szCs w:val="22"/>
        </w:rPr>
        <w:t>secțiunea</w:t>
      </w:r>
      <w:proofErr w:type="spellEnd"/>
      <w:r>
        <w:rPr>
          <w:b/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Concluzii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sublinia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soluțiilor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proiect</w:t>
      </w:r>
      <w:proofErr w:type="spellEnd"/>
      <w:r>
        <w:rPr>
          <w:sz w:val="22"/>
          <w:szCs w:val="22"/>
        </w:rPr>
        <w:t xml:space="preserve">. La </w:t>
      </w:r>
      <w:proofErr w:type="spellStart"/>
      <w:r>
        <w:rPr>
          <w:sz w:val="22"/>
          <w:szCs w:val="22"/>
        </w:rPr>
        <w:t>sfârșitul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inserată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secțiune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Propuneri</w:t>
      </w:r>
      <w:proofErr w:type="spellEnd"/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lege</w:t>
      </w:r>
      <w:proofErr w:type="spellEnd"/>
      <w:r>
        <w:rPr>
          <w:i/>
          <w:sz w:val="22"/>
          <w:szCs w:val="22"/>
        </w:rPr>
        <w:t xml:space="preserve"> ferenda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arăta</w:t>
      </w:r>
      <w:proofErr w:type="spellEnd"/>
      <w:r>
        <w:rPr>
          <w:sz w:val="22"/>
          <w:szCs w:val="22"/>
        </w:rPr>
        <w:t xml:space="preserve"> care sunt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legislative </w:t>
      </w:r>
      <w:proofErr w:type="spellStart"/>
      <w:r>
        <w:rPr>
          <w:sz w:val="22"/>
          <w:szCs w:val="22"/>
        </w:rPr>
        <w:t>necesar</w:t>
      </w:r>
      <w:proofErr w:type="spellEnd"/>
      <w:r>
        <w:rPr>
          <w:sz w:val="22"/>
          <w:szCs w:val="22"/>
        </w:rPr>
        <w:t xml:space="preserve"> a fi </w:t>
      </w:r>
      <w:proofErr w:type="spellStart"/>
      <w:r>
        <w:rPr>
          <w:sz w:val="22"/>
          <w:szCs w:val="22"/>
        </w:rPr>
        <w:t>realizate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astfel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aducă</w:t>
      </w:r>
      <w:proofErr w:type="spellEnd"/>
      <w:r>
        <w:rPr>
          <w:sz w:val="22"/>
          <w:szCs w:val="22"/>
        </w:rPr>
        <w:t xml:space="preserve"> plus </w:t>
      </w:r>
      <w:proofErr w:type="spellStart"/>
      <w:r>
        <w:rPr>
          <w:sz w:val="22"/>
          <w:szCs w:val="22"/>
        </w:rPr>
        <w:t>valoare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cauză</w:t>
      </w:r>
      <w:proofErr w:type="spellEnd"/>
      <w:r>
        <w:rPr>
          <w:sz w:val="22"/>
          <w:szCs w:val="22"/>
        </w:rPr>
        <w:t>.</w:t>
      </w:r>
    </w:p>
    <w:p w14:paraId="28E0B48E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4F7B7FA8" w14:textId="77777777" w:rsidR="000E567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constitui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Bibliografia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care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indica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referinţă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au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>.</w:t>
      </w:r>
    </w:p>
    <w:p w14:paraId="4FDD223A" w14:textId="77777777" w:rsidR="000E5673" w:rsidRDefault="000E56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2"/>
          <w:szCs w:val="22"/>
        </w:rPr>
      </w:pPr>
    </w:p>
    <w:sectPr w:rsidR="000E567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2B0B" w14:textId="77777777" w:rsidR="00DB642C" w:rsidRDefault="00DB642C">
      <w:r>
        <w:separator/>
      </w:r>
    </w:p>
  </w:endnote>
  <w:endnote w:type="continuationSeparator" w:id="0">
    <w:p w14:paraId="252CDDFF" w14:textId="77777777" w:rsidR="00DB642C" w:rsidRDefault="00DB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D9F7" w14:textId="77777777" w:rsidR="000E5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4763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F950" w14:textId="77777777" w:rsidR="00DB642C" w:rsidRDefault="00DB642C">
      <w:r>
        <w:separator/>
      </w:r>
    </w:p>
  </w:footnote>
  <w:footnote w:type="continuationSeparator" w:id="0">
    <w:p w14:paraId="4A641B65" w14:textId="77777777" w:rsidR="00DB642C" w:rsidRDefault="00DB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FAB2" w14:textId="77777777" w:rsidR="000E5673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ACADEMIA DE STUDII ECONOMICE BUCUREȘTI</w:t>
    </w:r>
  </w:p>
  <w:p w14:paraId="6A6B73B3" w14:textId="77777777" w:rsidR="000E5673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FACULTATEA DE DREPT</w:t>
    </w:r>
  </w:p>
  <w:p w14:paraId="37428F97" w14:textId="77777777" w:rsidR="000E5673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email: </w:t>
    </w:r>
    <w:hyperlink r:id="rId1">
      <w:r>
        <w:rPr>
          <w:color w:val="000000"/>
          <w:sz w:val="18"/>
          <w:szCs w:val="18"/>
          <w:u w:val="single"/>
        </w:rPr>
        <w:t>secretariat@drept.ase.ro</w:t>
      </w:r>
    </w:hyperlink>
  </w:p>
  <w:p w14:paraId="0F8B6D79" w14:textId="77777777" w:rsidR="000E5673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00000"/>
          <w:sz w:val="18"/>
          <w:szCs w:val="18"/>
          <w:u w:val="single"/>
        </w:rPr>
        <w:t>www.drept.ase.ro</w:t>
      </w:r>
    </w:hyperlink>
    <w:r>
      <w:rPr>
        <w:noProof/>
        <w:color w:val="000000"/>
        <w:sz w:val="18"/>
        <w:szCs w:val="18"/>
      </w:rPr>
      <w:drawing>
        <wp:anchor distT="152400" distB="152400" distL="152400" distR="152400" simplePos="0" relativeHeight="251658240" behindDoc="0" locked="0" layoutInCell="1" hidden="0" allowOverlap="1" wp14:anchorId="0DC87D8B" wp14:editId="5F84EA60">
          <wp:simplePos x="0" y="0"/>
          <wp:positionH relativeFrom="margin">
            <wp:posOffset>-175258</wp:posOffset>
          </wp:positionH>
          <wp:positionV relativeFrom="page">
            <wp:posOffset>319405</wp:posOffset>
          </wp:positionV>
          <wp:extent cx="2026920" cy="515620"/>
          <wp:effectExtent l="0" t="0" r="0" b="0"/>
          <wp:wrapSquare wrapText="bothSides" distT="152400" distB="152400" distL="152400" distR="152400"/>
          <wp:docPr id="1073741829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C3A"/>
    <w:multiLevelType w:val="multilevel"/>
    <w:tmpl w:val="5C0A4040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42353EC"/>
    <w:multiLevelType w:val="multilevel"/>
    <w:tmpl w:val="7F5442B6"/>
    <w:lvl w:ilvl="0">
      <w:start w:val="1"/>
      <w:numFmt w:val="decimal"/>
      <w:lvlText w:val="(%1)"/>
      <w:lvlJc w:val="left"/>
      <w:pPr>
        <w:ind w:left="114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6767F"/>
    <w:multiLevelType w:val="multilevel"/>
    <w:tmpl w:val="5426CFC8"/>
    <w:lvl w:ilvl="0">
      <w:start w:val="8"/>
      <w:numFmt w:val="decimal"/>
      <w:lvlText w:val="%1."/>
      <w:lvlJc w:val="left"/>
      <w:pPr>
        <w:ind w:left="3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FF02C14"/>
    <w:multiLevelType w:val="multilevel"/>
    <w:tmpl w:val="67A003A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num w:numId="1" w16cid:durableId="1467430107">
    <w:abstractNumId w:val="2"/>
  </w:num>
  <w:num w:numId="2" w16cid:durableId="1971671654">
    <w:abstractNumId w:val="0"/>
  </w:num>
  <w:num w:numId="3" w16cid:durableId="91322072">
    <w:abstractNumId w:val="1"/>
  </w:num>
  <w:num w:numId="4" w16cid:durableId="28727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73"/>
    <w:rsid w:val="0004763E"/>
    <w:rsid w:val="000E5673"/>
    <w:rsid w:val="00D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B02F00"/>
  <w15:docId w15:val="{33AAD435-D5AA-A244-91A0-C375D99C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0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00"/>
      <w:u w:val="single" w:color="000000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character" w:customStyle="1" w:styleId="Hyperlink3">
    <w:name w:val="Hyperlink.3"/>
    <w:basedOn w:val="Link"/>
    <w:rPr>
      <w:outline w:val="0"/>
      <w:color w:val="000000"/>
      <w:u w:val="single" w:color="000000"/>
    </w:rPr>
  </w:style>
  <w:style w:type="numbering" w:customStyle="1" w:styleId="ImportedStyle2">
    <w:name w:val="Imported Style 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6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6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7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475"/>
    <w:rPr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2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8D"/>
    <w:rPr>
      <w:lang w:val="en-US" w:eastAsia="en-US"/>
    </w:r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rept.ase.ro" TargetMode="External"/><Relationship Id="rId1" Type="http://schemas.openxmlformats.org/officeDocument/2006/relationships/hyperlink" Target="mailto:secretariat@drept.ase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TO+hjzMkimbIWT1Y50eDF4FnIw==">CgMxLjAyCGguZ2pkZ3hzMgloLjMwajB6bGwyCWguMWZvYjl0ZTgAciExWEdtWGFnQzkyWG93bXotTWxsNUdlWXFub2dyOE1XU24=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 FLORICA-GEORGETA</dc:creator>
  <cp:lastModifiedBy>didu s c iuliaalexandra</cp:lastModifiedBy>
  <cp:revision>2</cp:revision>
  <dcterms:created xsi:type="dcterms:W3CDTF">2024-02-17T15:40:00Z</dcterms:created>
  <dcterms:modified xsi:type="dcterms:W3CDTF">2024-04-02T08:20:00Z</dcterms:modified>
</cp:coreProperties>
</file>